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5777" w:rsidRPr="00E250AB" w:rsidRDefault="00365777" w:rsidP="00365777">
      <w:pPr>
        <w:spacing w:after="0" w:line="240" w:lineRule="auto"/>
        <w:ind w:firstLine="423"/>
        <w:rPr>
          <w:rFonts w:ascii="Times New Roman" w:eastAsia="MS Mincho" w:hAnsi="Times New Roman" w:cs="B Nazanin"/>
          <w:noProof/>
          <w:szCs w:val="24"/>
        </w:rPr>
      </w:pPr>
      <w:r w:rsidRPr="00E250AB">
        <w:rPr>
          <w:rFonts w:ascii="Times New Roman" w:eastAsia="MS Mincho" w:hAnsi="Times New Roman" w:cs="B Nazanin"/>
          <w:noProof/>
          <w:szCs w:val="24"/>
          <w:lang w:bidi="fa-IR"/>
        </w:rPr>
        <w:drawing>
          <wp:inline distT="0" distB="0" distL="0" distR="0">
            <wp:extent cx="2381250" cy="1571625"/>
            <wp:effectExtent l="0" t="0" r="38100" b="476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dist="35921" dir="2700000" algn="ctr" rotWithShape="0">
                        <a:srgbClr val="808080"/>
                      </a:outerShdw>
                    </a:effectLst>
                  </pic:spPr>
                </pic:pic>
              </a:graphicData>
            </a:graphic>
          </wp:inline>
        </w:drawing>
      </w:r>
      <w:r w:rsidRPr="00E250AB">
        <w:rPr>
          <w:rFonts w:ascii="Times New Roman" w:eastAsia="MS Mincho" w:hAnsi="Times New Roman" w:cs="B Nazanin"/>
          <w:noProof/>
          <w:szCs w:val="24"/>
          <w:lang w:bidi="fa-IR"/>
        </w:rPr>
        <w:drawing>
          <wp:inline distT="0" distB="0" distL="0" distR="0">
            <wp:extent cx="2438400" cy="1514475"/>
            <wp:effectExtent l="0" t="0" r="19050" b="476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dist="28398" dir="3806097" algn="ctr" rotWithShape="0">
                        <a:srgbClr val="808080"/>
                      </a:outerShdw>
                    </a:effectLst>
                  </pic:spPr>
                </pic:pic>
              </a:graphicData>
            </a:graphic>
          </wp:inline>
        </w:drawing>
      </w:r>
    </w:p>
    <w:p w:rsidR="00365777" w:rsidRPr="00E250AB" w:rsidRDefault="00365777" w:rsidP="00365777">
      <w:pPr>
        <w:pStyle w:val="a"/>
        <w:rPr>
          <w:rFonts w:eastAsia="Calibri" w:cs="B Nazanin"/>
          <w:bCs/>
          <w:spacing w:val="-2"/>
          <w:rtl/>
          <w:lang w:bidi="ar-SA"/>
        </w:rPr>
      </w:pPr>
      <w:r w:rsidRPr="00E250AB">
        <w:rPr>
          <w:rFonts w:eastAsia="Calibri" w:cs="B Nazanin" w:hint="cs"/>
          <w:bCs/>
          <w:spacing w:val="-2"/>
          <w:rtl/>
          <w:lang w:bidi="ar-SA"/>
        </w:rPr>
        <w:t xml:space="preserve">شکل 1. </w:t>
      </w:r>
      <w:r w:rsidRPr="00E250AB">
        <w:rPr>
          <w:rFonts w:eastAsia="Calibri" w:cs="B Nazanin"/>
          <w:bCs/>
          <w:spacing w:val="-2"/>
          <w:rtl/>
          <w:lang w:bidi="ar-SA"/>
        </w:rPr>
        <w:t>خط</w:t>
      </w:r>
      <w:r w:rsidRPr="00E250AB">
        <w:rPr>
          <w:rFonts w:eastAsia="Calibri" w:cs="B Nazanin" w:hint="cs"/>
          <w:bCs/>
          <w:spacing w:val="-2"/>
          <w:rtl/>
          <w:lang w:bidi="ar-SA"/>
        </w:rPr>
        <w:t>ی</w:t>
      </w:r>
      <w:r w:rsidRPr="00E250AB">
        <w:rPr>
          <w:rFonts w:eastAsia="Calibri" w:cs="B Nazanin"/>
          <w:bCs/>
          <w:spacing w:val="-2"/>
          <w:rtl/>
          <w:lang w:bidi="ar-SA"/>
        </w:rPr>
        <w:t xml:space="preserve"> بودن رابط</w:t>
      </w:r>
      <w:r w:rsidRPr="00E250AB">
        <w:rPr>
          <w:rFonts w:eastAsia="Calibri" w:cs="B Nazanin" w:hint="cs"/>
          <w:bCs/>
          <w:spacing w:val="-2"/>
          <w:rtl/>
          <w:lang w:bidi="ar-SA"/>
        </w:rPr>
        <w:t>ۀ</w:t>
      </w:r>
      <w:r w:rsidRPr="00E250AB">
        <w:rPr>
          <w:rFonts w:eastAsia="Calibri" w:cs="B Nazanin"/>
          <w:bCs/>
          <w:spacing w:val="-2"/>
          <w:rtl/>
          <w:lang w:bidi="ar-SA"/>
        </w:rPr>
        <w:t xml:space="preserve"> ب</w:t>
      </w:r>
      <w:r w:rsidRPr="00E250AB">
        <w:rPr>
          <w:rFonts w:eastAsia="Calibri" w:cs="B Nazanin" w:hint="cs"/>
          <w:bCs/>
          <w:spacing w:val="-2"/>
          <w:rtl/>
          <w:lang w:bidi="ar-SA"/>
        </w:rPr>
        <w:t>ین</w:t>
      </w:r>
      <w:r w:rsidRPr="00E250AB">
        <w:rPr>
          <w:rFonts w:eastAsia="Calibri" w:cs="B Nazanin"/>
          <w:bCs/>
          <w:spacing w:val="-2"/>
          <w:rtl/>
          <w:lang w:bidi="ar-SA"/>
        </w:rPr>
        <w:t xml:space="preserve"> متغ</w:t>
      </w:r>
      <w:r w:rsidRPr="00E250AB">
        <w:rPr>
          <w:rFonts w:eastAsia="Calibri" w:cs="B Nazanin" w:hint="cs"/>
          <w:bCs/>
          <w:spacing w:val="-2"/>
          <w:rtl/>
          <w:lang w:bidi="ar-SA"/>
        </w:rPr>
        <w:t>یر</w:t>
      </w:r>
      <w:r w:rsidRPr="00E250AB">
        <w:rPr>
          <w:rFonts w:eastAsia="Calibri" w:cs="B Nazanin"/>
          <w:bCs/>
          <w:spacing w:val="-2"/>
          <w:rtl/>
          <w:lang w:bidi="ar-SA"/>
        </w:rPr>
        <w:t xml:space="preserve"> </w:t>
      </w:r>
      <w:r w:rsidRPr="00E250AB">
        <w:rPr>
          <w:rFonts w:eastAsia="Calibri" w:cs="B Nazanin" w:hint="cs"/>
          <w:bCs/>
          <w:spacing w:val="-2"/>
          <w:rtl/>
          <w:lang w:bidi="ar-SA"/>
        </w:rPr>
        <w:t>همپراش</w:t>
      </w:r>
      <w:r w:rsidRPr="00E250AB">
        <w:rPr>
          <w:rFonts w:eastAsia="Calibri" w:cs="B Nazanin"/>
          <w:bCs/>
          <w:spacing w:val="-2"/>
          <w:rtl/>
          <w:lang w:bidi="ar-SA"/>
        </w:rPr>
        <w:t xml:space="preserve"> و متغ</w:t>
      </w:r>
      <w:r w:rsidRPr="00E250AB">
        <w:rPr>
          <w:rFonts w:eastAsia="Calibri" w:cs="B Nazanin" w:hint="cs"/>
          <w:bCs/>
          <w:spacing w:val="-2"/>
          <w:rtl/>
          <w:lang w:bidi="ar-SA"/>
        </w:rPr>
        <w:t>یر</w:t>
      </w:r>
      <w:r w:rsidRPr="00E250AB">
        <w:rPr>
          <w:rFonts w:eastAsia="Calibri" w:cs="B Nazanin"/>
          <w:bCs/>
          <w:spacing w:val="-2"/>
          <w:rtl/>
          <w:lang w:bidi="ar-SA"/>
        </w:rPr>
        <w:t xml:space="preserve"> وابسته</w:t>
      </w:r>
      <w:r w:rsidRPr="00E250AB">
        <w:rPr>
          <w:rFonts w:eastAsia="Calibri" w:cs="B Nazanin" w:hint="cs"/>
          <w:bCs/>
          <w:spacing w:val="-2"/>
          <w:rtl/>
          <w:lang w:bidi="ar-SA"/>
        </w:rPr>
        <w:t xml:space="preserve"> (عملکرد تحصیلی و هیجانات تحصیلی)</w:t>
      </w:r>
    </w:p>
    <w:p w:rsidR="001A3C92" w:rsidRDefault="001A3C92">
      <w:bookmarkStart w:id="0" w:name="_GoBack"/>
      <w:bookmarkEnd w:id="0"/>
    </w:p>
    <w:sectPr w:rsidR="001A3C92" w:rsidSect="00622F27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13E"/>
    <w:rsid w:val="001A3C92"/>
    <w:rsid w:val="00365777"/>
    <w:rsid w:val="00622F27"/>
    <w:rsid w:val="008D7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61B55AEF-30F1-4E6A-8106-3CDD65744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5777"/>
    <w:rPr>
      <w:rFonts w:ascii="Calibri" w:eastAsia="Calibri" w:hAnsi="Calibri" w:cs="Arial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فهرست جداول"/>
    <w:basedOn w:val="Normal"/>
    <w:autoRedefine/>
    <w:qFormat/>
    <w:rsid w:val="00365777"/>
    <w:pPr>
      <w:bidi/>
      <w:spacing w:after="0" w:line="240" w:lineRule="auto"/>
      <w:jc w:val="center"/>
    </w:pPr>
    <w:rPr>
      <w:rFonts w:ascii="Times New Roman" w:eastAsia="B Nazanin" w:hAnsi="Times New Roman" w:cs="B Lotus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</Words>
  <Characters>78</Characters>
  <Application>Microsoft Office Word</Application>
  <DocSecurity>0</DocSecurity>
  <Lines>1</Lines>
  <Paragraphs>1</Paragraphs>
  <ScaleCrop>false</ScaleCrop>
  <Company/>
  <LinksUpToDate>false</LinksUpToDate>
  <CharactersWithSpaces>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f.zahra</dc:creator>
  <cp:keywords/>
  <dc:description/>
  <cp:lastModifiedBy>f.zahra</cp:lastModifiedBy>
  <cp:revision>2</cp:revision>
  <dcterms:created xsi:type="dcterms:W3CDTF">2026-09-15T07:35:00Z</dcterms:created>
  <dcterms:modified xsi:type="dcterms:W3CDTF">2026-09-15T07:35:00Z</dcterms:modified>
</cp:coreProperties>
</file>