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71B7" w:rsidRPr="005653A6" w:rsidRDefault="00F271B7" w:rsidP="00F271B7">
      <w:pPr>
        <w:framePr w:hSpace="180" w:wrap="around" w:vAnchor="text" w:hAnchor="text" w:y="648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F271B7" w:rsidRDefault="00F271B7" w:rsidP="00F271B7">
      <w:pPr>
        <w:rPr>
          <w:rFonts w:ascii="Times New Roman" w:eastAsia="Times New Roman" w:hAnsi="Times New Roman" w:cs="B Nazanin"/>
          <w:bCs/>
          <w:sz w:val="24"/>
          <w:szCs w:val="24"/>
          <w:rtl/>
        </w:rPr>
      </w:pPr>
      <w:r w:rsidRPr="005653A6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003BCA62" wp14:editId="10CFCF7F">
            <wp:extent cx="3271911" cy="2623051"/>
            <wp:effectExtent l="0" t="0" r="5080" b="6350"/>
            <wp:docPr id="2129518321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8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1911" cy="26230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F6C3C" w:rsidRDefault="00F271B7" w:rsidP="00F271B7">
      <w:pPr>
        <w:rPr>
          <w:rtl/>
        </w:rPr>
      </w:pPr>
      <w:r w:rsidRPr="00BB3AB4">
        <w:rPr>
          <w:rFonts w:ascii="Times New Roman" w:eastAsia="Times New Roman" w:hAnsi="Times New Roman" w:cs="B Nazanin"/>
          <w:bCs/>
          <w:sz w:val="24"/>
          <w:szCs w:val="24"/>
          <w:rtl/>
        </w:rPr>
        <w:t>شکل 1: تغییرات متغیر انگیز</w:t>
      </w:r>
      <w:r>
        <w:rPr>
          <w:rFonts w:ascii="Times New Roman" w:eastAsia="Times New Roman" w:hAnsi="Times New Roman" w:cs="B Nazanin" w:hint="cs"/>
          <w:bCs/>
          <w:sz w:val="24"/>
          <w:szCs w:val="24"/>
          <w:rtl/>
        </w:rPr>
        <w:t>ۀ</w:t>
      </w:r>
      <w:r w:rsidRPr="00BB3AB4">
        <w:rPr>
          <w:rFonts w:ascii="Times New Roman" w:eastAsia="Times New Roman" w:hAnsi="Times New Roman" w:cs="B Nazanin"/>
          <w:bCs/>
          <w:sz w:val="24"/>
          <w:szCs w:val="24"/>
          <w:rtl/>
        </w:rPr>
        <w:t xml:space="preserve"> درونی بر</w:t>
      </w:r>
      <w:r>
        <w:rPr>
          <w:rFonts w:ascii="Times New Roman" w:eastAsia="Times New Roman" w:hAnsi="Times New Roman" w:cs="B Nazanin" w:hint="cs"/>
          <w:bCs/>
          <w:sz w:val="24"/>
          <w:szCs w:val="24"/>
          <w:rtl/>
        </w:rPr>
        <w:t xml:space="preserve"> </w:t>
      </w:r>
      <w:r w:rsidRPr="00BB3AB4">
        <w:rPr>
          <w:rFonts w:ascii="Times New Roman" w:eastAsia="Times New Roman" w:hAnsi="Times New Roman" w:cs="B Nazanin"/>
          <w:bCs/>
          <w:sz w:val="24"/>
          <w:szCs w:val="24"/>
          <w:rtl/>
        </w:rPr>
        <w:t>حسب عضویت گروهی و مراحل ارزیابی</w:t>
      </w:r>
    </w:p>
    <w:p w:rsidR="00F271B7" w:rsidRDefault="00F271B7" w:rsidP="00F271B7">
      <w:pPr>
        <w:rPr>
          <w:rtl/>
        </w:rPr>
      </w:pPr>
    </w:p>
    <w:p w:rsidR="000F7BB7" w:rsidRDefault="000F7BB7" w:rsidP="00F271B7">
      <w:pPr>
        <w:rPr>
          <w:rFonts w:ascii="Times New Roman" w:eastAsia="Times New Roman" w:hAnsi="Times New Roman" w:cs="B Nazanin"/>
          <w:bCs/>
          <w:sz w:val="24"/>
          <w:szCs w:val="24"/>
          <w:rtl/>
        </w:rPr>
      </w:pPr>
      <w:r w:rsidRPr="005653A6">
        <w:rPr>
          <w:noProof/>
        </w:rPr>
        <w:drawing>
          <wp:inline distT="0" distB="0" distL="0" distR="0" wp14:anchorId="3F94CE7F" wp14:editId="4AC2BE6B">
            <wp:extent cx="3292475" cy="2637155"/>
            <wp:effectExtent l="0" t="0" r="3175" b="0"/>
            <wp:docPr id="273828260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6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2475" cy="2637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F7BB7">
        <w:rPr>
          <w:rFonts w:ascii="Times New Roman" w:eastAsia="Times New Roman" w:hAnsi="Times New Roman" w:cs="B Nazanin"/>
          <w:bCs/>
          <w:sz w:val="24"/>
          <w:szCs w:val="24"/>
          <w:rtl/>
        </w:rPr>
        <w:t xml:space="preserve"> </w:t>
      </w:r>
    </w:p>
    <w:p w:rsidR="00F271B7" w:rsidRDefault="000F7BB7" w:rsidP="00F271B7">
      <w:pPr>
        <w:rPr>
          <w:rtl/>
        </w:rPr>
      </w:pPr>
      <w:r w:rsidRPr="00BB3AB4">
        <w:rPr>
          <w:rFonts w:ascii="Times New Roman" w:eastAsia="Times New Roman" w:hAnsi="Times New Roman" w:cs="B Nazanin"/>
          <w:bCs/>
          <w:sz w:val="24"/>
          <w:szCs w:val="24"/>
          <w:rtl/>
        </w:rPr>
        <w:t>شکل 2: تغییرات متغیر انگیز</w:t>
      </w:r>
      <w:r>
        <w:rPr>
          <w:rFonts w:ascii="Times New Roman" w:eastAsia="Times New Roman" w:hAnsi="Times New Roman" w:cs="B Nazanin" w:hint="cs"/>
          <w:bCs/>
          <w:sz w:val="24"/>
          <w:szCs w:val="24"/>
          <w:rtl/>
        </w:rPr>
        <w:t>ۀ</w:t>
      </w:r>
      <w:r w:rsidRPr="00BB3AB4">
        <w:rPr>
          <w:rFonts w:ascii="Times New Roman" w:eastAsia="Times New Roman" w:hAnsi="Times New Roman" w:cs="B Nazanin"/>
          <w:bCs/>
          <w:sz w:val="24"/>
          <w:szCs w:val="24"/>
          <w:rtl/>
        </w:rPr>
        <w:t xml:space="preserve"> بیرونی بر</w:t>
      </w:r>
      <w:r>
        <w:rPr>
          <w:rFonts w:ascii="Times New Roman" w:eastAsia="Times New Roman" w:hAnsi="Times New Roman" w:cs="B Nazanin" w:hint="cs"/>
          <w:bCs/>
          <w:sz w:val="24"/>
          <w:szCs w:val="24"/>
          <w:rtl/>
        </w:rPr>
        <w:t xml:space="preserve"> </w:t>
      </w:r>
      <w:r w:rsidRPr="00BB3AB4">
        <w:rPr>
          <w:rFonts w:ascii="Times New Roman" w:eastAsia="Times New Roman" w:hAnsi="Times New Roman" w:cs="B Nazanin"/>
          <w:bCs/>
          <w:sz w:val="24"/>
          <w:szCs w:val="24"/>
          <w:rtl/>
        </w:rPr>
        <w:t>حسب عضویت گروهی و مراحل ارزیابی</w:t>
      </w:r>
    </w:p>
    <w:p w:rsidR="000F7BB7" w:rsidRDefault="000F7BB7" w:rsidP="00F271B7">
      <w:pPr>
        <w:rPr>
          <w:rFonts w:hint="cs"/>
          <w:rtl/>
        </w:rPr>
      </w:pPr>
    </w:p>
    <w:p w:rsidR="000F7BB7" w:rsidRPr="005653A6" w:rsidRDefault="000F7BB7" w:rsidP="000F7BB7">
      <w:pPr>
        <w:framePr w:hSpace="180" w:wrap="around" w:vAnchor="text" w:hAnchor="text" w:y="648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0F7BB7" w:rsidRDefault="000F7BB7" w:rsidP="000F7BB7">
      <w:pPr>
        <w:rPr>
          <w:rFonts w:ascii="Times New Roman" w:eastAsia="Times New Roman" w:hAnsi="Times New Roman" w:cs="B Nazanin"/>
          <w:bCs/>
          <w:sz w:val="24"/>
          <w:szCs w:val="24"/>
          <w:rtl/>
        </w:rPr>
      </w:pPr>
    </w:p>
    <w:p w:rsidR="000F7BB7" w:rsidRDefault="000F7BB7" w:rsidP="006F2987">
      <w:pPr>
        <w:framePr w:hSpace="180" w:wrap="around" w:vAnchor="text" w:hAnchor="text" w:y="648"/>
        <w:rPr>
          <w:rFonts w:ascii="Times New Roman" w:eastAsia="Times New Roman" w:hAnsi="Times New Roman" w:cs="Times New Roman"/>
          <w:sz w:val="24"/>
          <w:szCs w:val="24"/>
          <w:rtl/>
        </w:rPr>
      </w:pPr>
      <w:bookmarkStart w:id="0" w:name="_GoBack"/>
      <w:r w:rsidRPr="005653A6">
        <w:rPr>
          <w:rFonts w:ascii="Times New Roman" w:eastAsia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3577A7F3" wp14:editId="4A72E381">
            <wp:extent cx="3124068" cy="2497964"/>
            <wp:effectExtent l="0" t="0" r="635" b="0"/>
            <wp:docPr id="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7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7766" cy="25169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D157D1" w:rsidRPr="005653A6" w:rsidRDefault="00D157D1" w:rsidP="006F2987">
      <w:pPr>
        <w:framePr w:hSpace="180" w:wrap="around" w:vAnchor="text" w:hAnchor="text" w:y="648"/>
        <w:rPr>
          <w:rFonts w:ascii="Times New Roman" w:eastAsia="Times New Roman" w:hAnsi="Times New Roman" w:cs="Times New Roman"/>
          <w:sz w:val="24"/>
          <w:szCs w:val="24"/>
        </w:rPr>
      </w:pPr>
      <w:r w:rsidRPr="00BB3AB4">
        <w:rPr>
          <w:rFonts w:ascii="Times New Roman" w:eastAsia="Times New Roman" w:hAnsi="Times New Roman" w:cs="B Nazanin"/>
          <w:bCs/>
          <w:sz w:val="24"/>
          <w:szCs w:val="24"/>
          <w:rtl/>
        </w:rPr>
        <w:t>شکل 3: تغییرات متغیر انگیز</w:t>
      </w:r>
      <w:r>
        <w:rPr>
          <w:rFonts w:ascii="Times New Roman" w:eastAsia="Times New Roman" w:hAnsi="Times New Roman" w:cs="B Nazanin" w:hint="cs"/>
          <w:bCs/>
          <w:sz w:val="24"/>
          <w:szCs w:val="24"/>
          <w:rtl/>
        </w:rPr>
        <w:t>ۀ</w:t>
      </w:r>
      <w:r w:rsidRPr="00BB3AB4">
        <w:rPr>
          <w:rFonts w:ascii="Times New Roman" w:eastAsia="Times New Roman" w:hAnsi="Times New Roman" w:cs="B Nazanin"/>
          <w:bCs/>
          <w:sz w:val="24"/>
          <w:szCs w:val="24"/>
          <w:rtl/>
        </w:rPr>
        <w:t xml:space="preserve"> تحصیلی بر</w:t>
      </w:r>
      <w:r>
        <w:rPr>
          <w:rFonts w:ascii="Times New Roman" w:eastAsia="Times New Roman" w:hAnsi="Times New Roman" w:cs="B Nazanin" w:hint="cs"/>
          <w:bCs/>
          <w:sz w:val="24"/>
          <w:szCs w:val="24"/>
          <w:rtl/>
        </w:rPr>
        <w:t xml:space="preserve"> </w:t>
      </w:r>
      <w:r w:rsidRPr="00BB3AB4">
        <w:rPr>
          <w:rFonts w:ascii="Times New Roman" w:eastAsia="Times New Roman" w:hAnsi="Times New Roman" w:cs="B Nazanin"/>
          <w:bCs/>
          <w:sz w:val="24"/>
          <w:szCs w:val="24"/>
          <w:rtl/>
        </w:rPr>
        <w:t>حسب عضویت گروهی و مراحل ارزیابی</w:t>
      </w:r>
    </w:p>
    <w:p w:rsidR="000F7BB7" w:rsidRPr="00F271B7" w:rsidRDefault="000F7BB7" w:rsidP="000F7BB7"/>
    <w:sectPr w:rsidR="000F7BB7" w:rsidRPr="00F271B7" w:rsidSect="00622F27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54A9"/>
    <w:rsid w:val="000F7BB7"/>
    <w:rsid w:val="00186B7C"/>
    <w:rsid w:val="001A3C92"/>
    <w:rsid w:val="002152E1"/>
    <w:rsid w:val="005F54A9"/>
    <w:rsid w:val="00622F27"/>
    <w:rsid w:val="006F2987"/>
    <w:rsid w:val="00D157D1"/>
    <w:rsid w:val="00F271B7"/>
    <w:rsid w:val="00FF6C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74C94F07-971B-459D-A650-B7CE934BEB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33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f.zahra</dc:creator>
  <cp:keywords/>
  <dc:description/>
  <cp:lastModifiedBy>f.zahra</cp:lastModifiedBy>
  <cp:revision>2</cp:revision>
  <dcterms:created xsi:type="dcterms:W3CDTF">2026-09-15T07:59:00Z</dcterms:created>
  <dcterms:modified xsi:type="dcterms:W3CDTF">2026-09-15T08:15:00Z</dcterms:modified>
</cp:coreProperties>
</file>