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8B2D" w14:textId="77777777" w:rsidR="00646DF6" w:rsidRPr="00A1259D" w:rsidRDefault="00646DF6" w:rsidP="00646DF6">
      <w:pPr>
        <w:pStyle w:val="Caption"/>
        <w:keepNext/>
        <w:spacing w:after="120"/>
        <w:jc w:val="center"/>
        <w:rPr>
          <w:rFonts w:cs="B Nazanin"/>
          <w:sz w:val="22"/>
          <w:szCs w:val="22"/>
          <w:rtl/>
        </w:rPr>
      </w:pPr>
      <w:r w:rsidRPr="00A1259D">
        <w:rPr>
          <w:rFonts w:cs="B Nazanin" w:hint="cs"/>
          <w:sz w:val="22"/>
          <w:szCs w:val="22"/>
          <w:rtl/>
        </w:rPr>
        <w:t>جدول 1</w:t>
      </w:r>
      <w:r>
        <w:rPr>
          <w:rFonts w:cs="B Nazanin" w:hint="cs"/>
          <w:sz w:val="22"/>
          <w:szCs w:val="22"/>
          <w:rtl/>
        </w:rPr>
        <w:t>،</w:t>
      </w:r>
      <w:r w:rsidRPr="00A1259D">
        <w:rPr>
          <w:rFonts w:cs="B Nazanin" w:hint="cs"/>
          <w:sz w:val="22"/>
          <w:szCs w:val="22"/>
          <w:rtl/>
        </w:rPr>
        <w:t xml:space="preserve"> میانگین، انحراف معیار و شاخص</w:t>
      </w:r>
      <w:r>
        <w:rPr>
          <w:rFonts w:cs="B Nazanin" w:hint="cs"/>
          <w:sz w:val="22"/>
          <w:szCs w:val="22"/>
          <w:rtl/>
        </w:rPr>
        <w:t>‌</w:t>
      </w:r>
      <w:r w:rsidRPr="00A1259D">
        <w:rPr>
          <w:rFonts w:cs="B Nazanin" w:hint="cs"/>
          <w:sz w:val="22"/>
          <w:szCs w:val="22"/>
          <w:rtl/>
        </w:rPr>
        <w:t>های چولگی و کشیدگی متغیرهای پژوهش</w:t>
      </w:r>
    </w:p>
    <w:tbl>
      <w:tblPr>
        <w:bidiVisual/>
        <w:tblW w:w="3653" w:type="pct"/>
        <w:jc w:val="center"/>
        <w:tblLayout w:type="fixed"/>
        <w:tblLook w:val="04A0" w:firstRow="1" w:lastRow="0" w:firstColumn="1" w:lastColumn="0" w:noHBand="0" w:noVBand="1"/>
      </w:tblPr>
      <w:tblGrid>
        <w:gridCol w:w="1793"/>
        <w:gridCol w:w="817"/>
        <w:gridCol w:w="1080"/>
        <w:gridCol w:w="629"/>
        <w:gridCol w:w="729"/>
        <w:gridCol w:w="893"/>
        <w:gridCol w:w="897"/>
      </w:tblGrid>
      <w:tr w:rsidR="00646DF6" w:rsidRPr="004A50CD" w14:paraId="3AE859E1" w14:textId="77777777" w:rsidTr="0056207C">
        <w:trPr>
          <w:jc w:val="center"/>
        </w:trPr>
        <w:tc>
          <w:tcPr>
            <w:tcW w:w="1310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24EA0CEC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375133">
              <w:rPr>
                <w:rFonts w:cs="B Nazanin" w:hint="cs"/>
                <w:kern w:val="2"/>
                <w:sz w:val="20"/>
                <w:szCs w:val="20"/>
                <w:rtl/>
              </w:rPr>
              <w:t>متغیر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41FE8FD4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ascii="Times New Roman" w:hAnsi="Times New Roman" w:cs="B Nazanin"/>
                <w:kern w:val="2"/>
                <w:sz w:val="20"/>
                <w:szCs w:val="20"/>
              </w:rPr>
              <w:t>M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5DE0868A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ascii="Times New Roman" w:hAnsi="Times New Roman" w:cs="B Nazanin"/>
                <w:kern w:val="2"/>
                <w:sz w:val="20"/>
                <w:szCs w:val="20"/>
              </w:rPr>
              <w:t>SD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099643C3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ascii="Times New Roman" w:hAnsi="Times New Roman" w:cs="B Nazanin"/>
                <w:kern w:val="2"/>
                <w:sz w:val="20"/>
                <w:szCs w:val="20"/>
              </w:rPr>
              <w:t>Min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64B24B55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ascii="Times New Roman" w:hAnsi="Times New Roman" w:cs="B Nazanin"/>
                <w:kern w:val="2"/>
                <w:sz w:val="20"/>
                <w:szCs w:val="20"/>
              </w:rPr>
              <w:t>Max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2700DE43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cs="B Nazanin" w:hint="cs"/>
                <w:kern w:val="2"/>
                <w:sz w:val="20"/>
                <w:szCs w:val="20"/>
                <w:rtl/>
              </w:rPr>
              <w:t>چولگی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675B76C5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375133">
              <w:rPr>
                <w:rFonts w:cs="B Nazanin" w:hint="cs"/>
                <w:kern w:val="2"/>
                <w:sz w:val="20"/>
                <w:szCs w:val="20"/>
                <w:rtl/>
              </w:rPr>
              <w:t>کشیدگی</w:t>
            </w:r>
          </w:p>
        </w:tc>
      </w:tr>
      <w:tr w:rsidR="00646DF6" w:rsidRPr="004A50CD" w14:paraId="516240A7" w14:textId="77777777" w:rsidTr="0056207C">
        <w:trPr>
          <w:jc w:val="center"/>
        </w:trPr>
        <w:tc>
          <w:tcPr>
            <w:tcW w:w="1310" w:type="pct"/>
            <w:tcBorders>
              <w:top w:val="single" w:sz="4" w:space="0" w:color="auto"/>
            </w:tcBorders>
            <w:hideMark/>
          </w:tcPr>
          <w:p w14:paraId="7ECCDF4E" w14:textId="77777777" w:rsidR="00646DF6" w:rsidRPr="00A1259D" w:rsidRDefault="00646DF6" w:rsidP="0056207C">
            <w:pPr>
              <w:bidi/>
              <w:spacing w:after="0" w:line="240" w:lineRule="auto"/>
              <w:rPr>
                <w:rFonts w:cs="B Nazanin"/>
                <w:kern w:val="2"/>
                <w:sz w:val="20"/>
                <w:szCs w:val="20"/>
                <w:rtl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597" w:type="pct"/>
            <w:tcBorders>
              <w:top w:val="single" w:sz="4" w:space="0" w:color="auto"/>
            </w:tcBorders>
          </w:tcPr>
          <w:p w14:paraId="149FB9F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86/67</w:t>
            </w:r>
          </w:p>
        </w:tc>
        <w:tc>
          <w:tcPr>
            <w:tcW w:w="790" w:type="pct"/>
            <w:tcBorders>
              <w:top w:val="single" w:sz="4" w:space="0" w:color="auto"/>
            </w:tcBorders>
          </w:tcPr>
          <w:p w14:paraId="4EAEBBC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81/12</w:t>
            </w: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2065D8B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24</w:t>
            </w:r>
          </w:p>
        </w:tc>
        <w:tc>
          <w:tcPr>
            <w:tcW w:w="533" w:type="pct"/>
            <w:tcBorders>
              <w:top w:val="single" w:sz="4" w:space="0" w:color="auto"/>
            </w:tcBorders>
          </w:tcPr>
          <w:p w14:paraId="7E36E89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80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14:paraId="1B87124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851/0-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27D5D53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728/0</w:t>
            </w:r>
          </w:p>
        </w:tc>
      </w:tr>
      <w:tr w:rsidR="00646DF6" w:rsidRPr="004A50CD" w14:paraId="1918F74E" w14:textId="77777777" w:rsidTr="0056207C">
        <w:trPr>
          <w:jc w:val="center"/>
        </w:trPr>
        <w:tc>
          <w:tcPr>
            <w:tcW w:w="1310" w:type="pct"/>
            <w:hideMark/>
          </w:tcPr>
          <w:p w14:paraId="4157290D" w14:textId="77777777" w:rsidR="00646DF6" w:rsidRPr="00A1259D" w:rsidRDefault="00646DF6" w:rsidP="0056207C">
            <w:pPr>
              <w:bidi/>
              <w:spacing w:after="0" w:line="240" w:lineRule="auto"/>
              <w:rPr>
                <w:rFonts w:cs="B Nazanin"/>
                <w:kern w:val="2"/>
                <w:sz w:val="20"/>
                <w:szCs w:val="20"/>
                <w:rtl/>
              </w:rPr>
            </w:pPr>
            <w:r>
              <w:rPr>
                <w:rFonts w:cs="B Nazanin" w:hint="cs"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597" w:type="pct"/>
          </w:tcPr>
          <w:p w14:paraId="47CE9E2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72/30</w:t>
            </w:r>
          </w:p>
        </w:tc>
        <w:tc>
          <w:tcPr>
            <w:tcW w:w="790" w:type="pct"/>
          </w:tcPr>
          <w:p w14:paraId="5C96347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69/6</w:t>
            </w:r>
          </w:p>
        </w:tc>
        <w:tc>
          <w:tcPr>
            <w:tcW w:w="460" w:type="pct"/>
          </w:tcPr>
          <w:p w14:paraId="0968254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26</w:t>
            </w:r>
          </w:p>
        </w:tc>
        <w:tc>
          <w:tcPr>
            <w:tcW w:w="533" w:type="pct"/>
          </w:tcPr>
          <w:p w14:paraId="7B6A0EE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61</w:t>
            </w:r>
          </w:p>
        </w:tc>
        <w:tc>
          <w:tcPr>
            <w:tcW w:w="653" w:type="pct"/>
          </w:tcPr>
          <w:p w14:paraId="2ECA50B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915/0</w:t>
            </w:r>
          </w:p>
        </w:tc>
        <w:tc>
          <w:tcPr>
            <w:tcW w:w="656" w:type="pct"/>
          </w:tcPr>
          <w:p w14:paraId="2286668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983/0</w:t>
            </w:r>
          </w:p>
        </w:tc>
      </w:tr>
      <w:tr w:rsidR="00646DF6" w:rsidRPr="004A50CD" w14:paraId="59BE7611" w14:textId="77777777" w:rsidTr="0056207C">
        <w:trPr>
          <w:jc w:val="center"/>
        </w:trPr>
        <w:tc>
          <w:tcPr>
            <w:tcW w:w="1310" w:type="pct"/>
            <w:hideMark/>
          </w:tcPr>
          <w:p w14:paraId="6DD43B22" w14:textId="77777777" w:rsidR="00646DF6" w:rsidRPr="00A1259D" w:rsidRDefault="00646DF6" w:rsidP="0056207C">
            <w:pPr>
              <w:bidi/>
              <w:spacing w:after="0" w:line="240" w:lineRule="auto"/>
              <w:rPr>
                <w:rFonts w:cs="B Nazanin"/>
                <w:kern w:val="2"/>
                <w:sz w:val="20"/>
                <w:szCs w:val="20"/>
                <w:rtl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597" w:type="pct"/>
          </w:tcPr>
          <w:p w14:paraId="01ED725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84/33</w:t>
            </w:r>
          </w:p>
        </w:tc>
        <w:tc>
          <w:tcPr>
            <w:tcW w:w="790" w:type="pct"/>
          </w:tcPr>
          <w:p w14:paraId="0D48A8D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16/5</w:t>
            </w:r>
          </w:p>
        </w:tc>
        <w:tc>
          <w:tcPr>
            <w:tcW w:w="460" w:type="pct"/>
          </w:tcPr>
          <w:p w14:paraId="3782C25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17</w:t>
            </w:r>
          </w:p>
        </w:tc>
        <w:tc>
          <w:tcPr>
            <w:tcW w:w="533" w:type="pct"/>
          </w:tcPr>
          <w:p w14:paraId="2E653EF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50</w:t>
            </w:r>
          </w:p>
        </w:tc>
        <w:tc>
          <w:tcPr>
            <w:tcW w:w="653" w:type="pct"/>
          </w:tcPr>
          <w:p w14:paraId="7D2E227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183/0-</w:t>
            </w:r>
          </w:p>
        </w:tc>
        <w:tc>
          <w:tcPr>
            <w:tcW w:w="656" w:type="pct"/>
          </w:tcPr>
          <w:p w14:paraId="6DEDE03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941/0</w:t>
            </w:r>
          </w:p>
        </w:tc>
      </w:tr>
      <w:tr w:rsidR="00646DF6" w:rsidRPr="004A50CD" w14:paraId="6C630397" w14:textId="77777777" w:rsidTr="0056207C">
        <w:trPr>
          <w:jc w:val="center"/>
        </w:trPr>
        <w:tc>
          <w:tcPr>
            <w:tcW w:w="1310" w:type="pct"/>
            <w:tcBorders>
              <w:bottom w:val="single" w:sz="4" w:space="0" w:color="auto"/>
            </w:tcBorders>
            <w:hideMark/>
          </w:tcPr>
          <w:p w14:paraId="7AC441EA" w14:textId="77777777" w:rsidR="00646DF6" w:rsidRPr="00A1259D" w:rsidRDefault="00646DF6" w:rsidP="0056207C">
            <w:pPr>
              <w:bidi/>
              <w:spacing w:after="0" w:line="240" w:lineRule="auto"/>
              <w:rPr>
                <w:rFonts w:cs="B Nazanin"/>
                <w:kern w:val="2"/>
                <w:sz w:val="20"/>
                <w:szCs w:val="20"/>
                <w:rtl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5621A2B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52/29</w:t>
            </w:r>
          </w:p>
        </w:tc>
        <w:tc>
          <w:tcPr>
            <w:tcW w:w="790" w:type="pct"/>
            <w:tcBorders>
              <w:bottom w:val="single" w:sz="4" w:space="0" w:color="auto"/>
            </w:tcBorders>
          </w:tcPr>
          <w:p w14:paraId="636D533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97/8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741EA9B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18</w:t>
            </w:r>
          </w:p>
        </w:tc>
        <w:tc>
          <w:tcPr>
            <w:tcW w:w="533" w:type="pct"/>
            <w:tcBorders>
              <w:bottom w:val="single" w:sz="4" w:space="0" w:color="auto"/>
            </w:tcBorders>
          </w:tcPr>
          <w:p w14:paraId="5762B76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69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01232BD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908/0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3D5476E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851/0</w:t>
            </w:r>
          </w:p>
        </w:tc>
      </w:tr>
    </w:tbl>
    <w:p w14:paraId="1B8E7DC5" w14:textId="001371E9" w:rsidR="0070601F" w:rsidRDefault="0070601F">
      <w:pPr>
        <w:rPr>
          <w:rtl/>
        </w:rPr>
      </w:pPr>
    </w:p>
    <w:p w14:paraId="44B39F3F" w14:textId="77777777" w:rsidR="00646DF6" w:rsidRPr="005B10D2" w:rsidRDefault="00646DF6" w:rsidP="00646DF6">
      <w:pPr>
        <w:spacing w:before="120" w:after="120"/>
        <w:jc w:val="center"/>
        <w:rPr>
          <w:rFonts w:cs="B Nazanin"/>
          <w:b/>
          <w:bCs/>
        </w:rPr>
      </w:pPr>
      <w:bookmarkStart w:id="0" w:name="_Toc120468817"/>
      <w:r w:rsidRPr="005B10D2">
        <w:rPr>
          <w:rFonts w:cs="B Nazanin"/>
          <w:b/>
          <w:bCs/>
          <w:rtl/>
        </w:rPr>
        <w:t xml:space="preserve">جدول </w:t>
      </w:r>
      <w:r w:rsidRPr="005B10D2">
        <w:rPr>
          <w:rFonts w:cs="B Nazanin" w:hint="cs"/>
          <w:b/>
          <w:bCs/>
          <w:rtl/>
        </w:rPr>
        <w:t>2</w:t>
      </w:r>
      <w:r w:rsidRPr="005B10D2">
        <w:rPr>
          <w:rFonts w:cs="B Nazanin"/>
          <w:b/>
          <w:bCs/>
          <w:rtl/>
        </w:rPr>
        <w:t>، نتایج بررسی بهنجاری داده</w:t>
      </w:r>
      <w:r w:rsidRPr="005B10D2">
        <w:rPr>
          <w:rFonts w:cs="B Nazanin" w:hint="cs"/>
          <w:b/>
          <w:bCs/>
          <w:rtl/>
        </w:rPr>
        <w:t>‌</w:t>
      </w:r>
      <w:r w:rsidRPr="005B10D2">
        <w:rPr>
          <w:rFonts w:cs="B Nazanin"/>
          <w:b/>
          <w:bCs/>
          <w:rtl/>
        </w:rPr>
        <w:t>های پژوهش با استفاده از آزمون کلوموگروف-اسمیرنوف</w:t>
      </w:r>
      <w:bookmarkEnd w:id="0"/>
    </w:p>
    <w:tbl>
      <w:tblPr>
        <w:bidiVisual/>
        <w:tblW w:w="6361" w:type="dxa"/>
        <w:jc w:val="center"/>
        <w:tblLayout w:type="fixed"/>
        <w:tblLook w:val="04A0" w:firstRow="1" w:lastRow="0" w:firstColumn="1" w:lastColumn="0" w:noHBand="0" w:noVBand="1"/>
      </w:tblPr>
      <w:tblGrid>
        <w:gridCol w:w="2690"/>
        <w:gridCol w:w="1602"/>
        <w:gridCol w:w="2069"/>
        <w:tblGridChange w:id="1">
          <w:tblGrid>
            <w:gridCol w:w="2690"/>
            <w:gridCol w:w="1602"/>
            <w:gridCol w:w="2069"/>
          </w:tblGrid>
        </w:tblGridChange>
      </w:tblGrid>
      <w:tr w:rsidR="00646DF6" w:rsidRPr="004A50CD" w14:paraId="5C17D1EC" w14:textId="77777777" w:rsidTr="0056207C">
        <w:trPr>
          <w:jc w:val="center"/>
        </w:trPr>
        <w:tc>
          <w:tcPr>
            <w:tcW w:w="2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39F110BE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375133">
              <w:rPr>
                <w:rFonts w:cs="B Nazanin"/>
                <w:kern w:val="2"/>
                <w:sz w:val="20"/>
                <w:szCs w:val="20"/>
                <w:rtl/>
              </w:rPr>
              <w:t>متغیر</w:t>
            </w:r>
            <w:r>
              <w:rPr>
                <w:rFonts w:cs="B Nazanin"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701C1D04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375133">
              <w:rPr>
                <w:rFonts w:cs="B Nazanin"/>
                <w:kern w:val="2"/>
                <w:sz w:val="20"/>
                <w:szCs w:val="20"/>
                <w:rtl/>
              </w:rPr>
              <w:t>آماره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0192140C" w14:textId="77777777" w:rsidR="00646DF6" w:rsidRPr="00375133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375133">
              <w:rPr>
                <w:rFonts w:cs="B Nazanin"/>
                <w:kern w:val="2"/>
                <w:sz w:val="20"/>
                <w:szCs w:val="20"/>
                <w:rtl/>
              </w:rPr>
              <w:t>سطح خطا</w:t>
            </w:r>
          </w:p>
        </w:tc>
      </w:tr>
      <w:tr w:rsidR="00646DF6" w:rsidRPr="004A50CD" w14:paraId="1B79BD21" w14:textId="77777777" w:rsidTr="0056207C">
        <w:trPr>
          <w:jc w:val="center"/>
        </w:trPr>
        <w:tc>
          <w:tcPr>
            <w:tcW w:w="2690" w:type="dxa"/>
            <w:tcBorders>
              <w:top w:val="single" w:sz="4" w:space="0" w:color="auto"/>
            </w:tcBorders>
          </w:tcPr>
          <w:p w14:paraId="18DD221B" w14:textId="77777777" w:rsidR="00646DF6" w:rsidRPr="00A1259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6721CC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055/0</w:t>
            </w:r>
          </w:p>
        </w:tc>
        <w:tc>
          <w:tcPr>
            <w:tcW w:w="2069" w:type="dxa"/>
            <w:tcBorders>
              <w:top w:val="single" w:sz="4" w:space="0" w:color="auto"/>
            </w:tcBorders>
          </w:tcPr>
          <w:p w14:paraId="12C7F11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112/0</w:t>
            </w:r>
          </w:p>
        </w:tc>
      </w:tr>
      <w:tr w:rsidR="00646DF6" w:rsidRPr="004A50CD" w14:paraId="5FDFEF00" w14:textId="77777777" w:rsidTr="0056207C">
        <w:trPr>
          <w:jc w:val="center"/>
        </w:trPr>
        <w:tc>
          <w:tcPr>
            <w:tcW w:w="2690" w:type="dxa"/>
          </w:tcPr>
          <w:p w14:paraId="28595B6E" w14:textId="77777777" w:rsidR="00646DF6" w:rsidRPr="00A1259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>
              <w:rPr>
                <w:rFonts w:cs="B Nazanin" w:hint="cs"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1602" w:type="dxa"/>
          </w:tcPr>
          <w:p w14:paraId="0715468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071/0</w:t>
            </w:r>
          </w:p>
        </w:tc>
        <w:tc>
          <w:tcPr>
            <w:tcW w:w="2069" w:type="dxa"/>
          </w:tcPr>
          <w:p w14:paraId="563F926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105/0</w:t>
            </w:r>
          </w:p>
        </w:tc>
      </w:tr>
      <w:tr w:rsidR="00646DF6" w:rsidRPr="004A50CD" w14:paraId="3C9231DD" w14:textId="77777777" w:rsidTr="0056207C">
        <w:trPr>
          <w:jc w:val="center"/>
        </w:trPr>
        <w:tc>
          <w:tcPr>
            <w:tcW w:w="2690" w:type="dxa"/>
          </w:tcPr>
          <w:p w14:paraId="2CE0C9B0" w14:textId="77777777" w:rsidR="00646DF6" w:rsidRPr="00A1259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602" w:type="dxa"/>
          </w:tcPr>
          <w:p w14:paraId="46A633F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075/0</w:t>
            </w:r>
          </w:p>
        </w:tc>
        <w:tc>
          <w:tcPr>
            <w:tcW w:w="2069" w:type="dxa"/>
          </w:tcPr>
          <w:p w14:paraId="71253C9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108/0</w:t>
            </w:r>
          </w:p>
        </w:tc>
      </w:tr>
      <w:tr w:rsidR="00646DF6" w:rsidRPr="004A50CD" w14:paraId="1E1413A4" w14:textId="77777777" w:rsidTr="0056207C">
        <w:trPr>
          <w:jc w:val="center"/>
        </w:trPr>
        <w:tc>
          <w:tcPr>
            <w:tcW w:w="2690" w:type="dxa"/>
            <w:tcBorders>
              <w:bottom w:val="single" w:sz="4" w:space="0" w:color="auto"/>
            </w:tcBorders>
          </w:tcPr>
          <w:p w14:paraId="4F8FD05D" w14:textId="77777777" w:rsidR="00646DF6" w:rsidRPr="00A1259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A1259D">
              <w:rPr>
                <w:rFonts w:cs="B Nazanin" w:hint="cs"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B395AE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061/0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4260FE9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098/0</w:t>
            </w:r>
          </w:p>
        </w:tc>
      </w:tr>
    </w:tbl>
    <w:p w14:paraId="0505A5BB" w14:textId="03424F2D" w:rsidR="00646DF6" w:rsidRDefault="00646DF6">
      <w:pPr>
        <w:rPr>
          <w:rtl/>
        </w:rPr>
      </w:pPr>
    </w:p>
    <w:p w14:paraId="1100A7B5" w14:textId="77777777" w:rsidR="00646DF6" w:rsidRPr="00A1259D" w:rsidRDefault="00646DF6" w:rsidP="00646DF6">
      <w:pPr>
        <w:pStyle w:val="Caption"/>
        <w:keepNext/>
        <w:spacing w:after="120"/>
        <w:jc w:val="center"/>
        <w:rPr>
          <w:rFonts w:cs="B Nazanin"/>
          <w:sz w:val="22"/>
          <w:szCs w:val="22"/>
          <w:rtl/>
        </w:rPr>
      </w:pPr>
      <w:r w:rsidRPr="00A1259D">
        <w:rPr>
          <w:rFonts w:cs="B Nazanin" w:hint="cs"/>
          <w:sz w:val="22"/>
          <w:szCs w:val="22"/>
          <w:rtl/>
        </w:rPr>
        <w:t>جدول 3</w:t>
      </w:r>
      <w:r>
        <w:rPr>
          <w:rFonts w:cs="B Nazanin" w:hint="cs"/>
          <w:sz w:val="22"/>
          <w:szCs w:val="22"/>
          <w:rtl/>
        </w:rPr>
        <w:t>،</w:t>
      </w:r>
      <w:r w:rsidRPr="00A1259D">
        <w:rPr>
          <w:rFonts w:cs="B Nazanin" w:hint="cs"/>
          <w:sz w:val="22"/>
          <w:szCs w:val="22"/>
          <w:rtl/>
        </w:rPr>
        <w:t xml:space="preserve"> ماتریس همبستگی متغیرهای پژوهش</w:t>
      </w:r>
    </w:p>
    <w:tbl>
      <w:tblPr>
        <w:bidiVisual/>
        <w:tblW w:w="3462" w:type="pct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351"/>
        <w:gridCol w:w="988"/>
        <w:gridCol w:w="1261"/>
        <w:gridCol w:w="1441"/>
      </w:tblGrid>
      <w:tr w:rsidR="00646DF6" w:rsidRPr="004A50CD" w14:paraId="083E07C0" w14:textId="77777777" w:rsidTr="0056207C">
        <w:trPr>
          <w:jc w:val="center"/>
        </w:trPr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612E948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متغیر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1042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5306089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ascii="Times New Roman" w:hAnsi="Times New Roman" w:cs="B Nazanin" w:hint="cs"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29837B9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kern w:val="2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342A272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ascii="Times New Roman" w:hAnsi="Times New Roman" w:cs="B Nazanin" w:hint="cs"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502DCDD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ascii="Times New Roman" w:hAnsi="Times New Roman" w:cs="B Nazanin" w:hint="cs"/>
                <w:kern w:val="2"/>
                <w:sz w:val="20"/>
                <w:szCs w:val="20"/>
                <w:rtl/>
              </w:rPr>
              <w:t>رفتارهای قلدری</w:t>
            </w:r>
          </w:p>
        </w:tc>
      </w:tr>
      <w:tr w:rsidR="00646DF6" w:rsidRPr="004A50CD" w14:paraId="779EEB6C" w14:textId="77777777" w:rsidTr="0056207C">
        <w:trPr>
          <w:jc w:val="center"/>
        </w:trPr>
        <w:tc>
          <w:tcPr>
            <w:tcW w:w="1111" w:type="pct"/>
            <w:tcBorders>
              <w:top w:val="single" w:sz="4" w:space="0" w:color="auto"/>
            </w:tcBorders>
            <w:hideMark/>
          </w:tcPr>
          <w:p w14:paraId="4EBBFA09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1042" w:type="pct"/>
            <w:tcBorders>
              <w:top w:val="single" w:sz="4" w:space="0" w:color="auto"/>
            </w:tcBorders>
          </w:tcPr>
          <w:p w14:paraId="1C74085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</w:tcBorders>
          </w:tcPr>
          <w:p w14:paraId="2A706F4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366A052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1C54ADD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51F3C1F4" w14:textId="77777777" w:rsidTr="0056207C">
        <w:trPr>
          <w:jc w:val="center"/>
        </w:trPr>
        <w:tc>
          <w:tcPr>
            <w:tcW w:w="1111" w:type="pct"/>
            <w:hideMark/>
          </w:tcPr>
          <w:p w14:paraId="26BA7CE8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کودک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>‌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آزاری</w:t>
            </w:r>
          </w:p>
        </w:tc>
        <w:tc>
          <w:tcPr>
            <w:tcW w:w="1042" w:type="pct"/>
          </w:tcPr>
          <w:p w14:paraId="5B568EB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697/0-</w:t>
            </w:r>
          </w:p>
        </w:tc>
        <w:tc>
          <w:tcPr>
            <w:tcW w:w="762" w:type="pct"/>
          </w:tcPr>
          <w:p w14:paraId="22AD284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</w:t>
            </w:r>
          </w:p>
        </w:tc>
        <w:tc>
          <w:tcPr>
            <w:tcW w:w="973" w:type="pct"/>
          </w:tcPr>
          <w:p w14:paraId="67EE9E3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1112" w:type="pct"/>
          </w:tcPr>
          <w:p w14:paraId="48391BF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36A93E4E" w14:textId="77777777" w:rsidTr="0056207C">
        <w:trPr>
          <w:jc w:val="center"/>
        </w:trPr>
        <w:tc>
          <w:tcPr>
            <w:tcW w:w="1111" w:type="pct"/>
            <w:hideMark/>
          </w:tcPr>
          <w:p w14:paraId="0F648FF3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042" w:type="pct"/>
          </w:tcPr>
          <w:p w14:paraId="1FF31CB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453/0</w:t>
            </w:r>
          </w:p>
        </w:tc>
        <w:tc>
          <w:tcPr>
            <w:tcW w:w="762" w:type="pct"/>
          </w:tcPr>
          <w:p w14:paraId="4CA2791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369/0-</w:t>
            </w:r>
          </w:p>
        </w:tc>
        <w:tc>
          <w:tcPr>
            <w:tcW w:w="973" w:type="pct"/>
          </w:tcPr>
          <w:p w14:paraId="100C5FE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</w:t>
            </w:r>
          </w:p>
        </w:tc>
        <w:tc>
          <w:tcPr>
            <w:tcW w:w="1112" w:type="pct"/>
          </w:tcPr>
          <w:p w14:paraId="45C877D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19EBFDFB" w14:textId="77777777" w:rsidTr="0056207C">
        <w:trPr>
          <w:jc w:val="center"/>
        </w:trPr>
        <w:tc>
          <w:tcPr>
            <w:tcW w:w="1111" w:type="pct"/>
            <w:tcBorders>
              <w:bottom w:val="single" w:sz="4" w:space="0" w:color="auto"/>
            </w:tcBorders>
            <w:hideMark/>
          </w:tcPr>
          <w:p w14:paraId="15C804B7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1042" w:type="pct"/>
            <w:tcBorders>
              <w:bottom w:val="single" w:sz="4" w:space="0" w:color="auto"/>
            </w:tcBorders>
          </w:tcPr>
          <w:p w14:paraId="356993C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443/0-</w:t>
            </w:r>
          </w:p>
        </w:tc>
        <w:tc>
          <w:tcPr>
            <w:tcW w:w="762" w:type="pct"/>
            <w:tcBorders>
              <w:bottom w:val="single" w:sz="4" w:space="0" w:color="auto"/>
            </w:tcBorders>
          </w:tcPr>
          <w:p w14:paraId="2E582FF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489/0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0833C57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vertAlign w:val="superscript"/>
                <w:rtl/>
              </w:rPr>
              <w:t>**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333/0-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452AE6F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</w:t>
            </w:r>
          </w:p>
        </w:tc>
      </w:tr>
    </w:tbl>
    <w:p w14:paraId="0D7B5503" w14:textId="77777777" w:rsidR="00646DF6" w:rsidRPr="004A50CD" w:rsidRDefault="00646DF6" w:rsidP="00646DF6">
      <w:pPr>
        <w:bidi/>
        <w:spacing w:after="120" w:line="240" w:lineRule="auto"/>
        <w:ind w:right="1418"/>
        <w:jc w:val="right"/>
        <w:rPr>
          <w:rFonts w:ascii="Times New Roman" w:hAnsi="Times New Roman" w:cs="Times New Roman"/>
          <w:sz w:val="24"/>
          <w:szCs w:val="24"/>
        </w:rPr>
      </w:pPr>
      <w:r w:rsidRPr="004A50CD">
        <w:rPr>
          <w:rFonts w:ascii="Times New Roman" w:hAnsi="Times New Roman" w:cs="Times New Roman"/>
          <w:sz w:val="24"/>
          <w:szCs w:val="24"/>
        </w:rPr>
        <w:t>**P&lt;0.01</w:t>
      </w:r>
      <w:r w:rsidRPr="004A50CD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</w:p>
    <w:p w14:paraId="21E42799" w14:textId="04710182" w:rsidR="00646DF6" w:rsidRDefault="00646DF6">
      <w:pPr>
        <w:rPr>
          <w:rtl/>
        </w:rPr>
      </w:pPr>
    </w:p>
    <w:p w14:paraId="571FCA3F" w14:textId="77777777" w:rsidR="00646DF6" w:rsidRPr="004A50CD" w:rsidRDefault="00646DF6" w:rsidP="00646DF6">
      <w:pPr>
        <w:bidi/>
        <w:spacing w:after="120" w:line="240" w:lineRule="auto"/>
        <w:jc w:val="center"/>
        <w:rPr>
          <w:rFonts w:cs="B Nazanin"/>
          <w:bCs/>
          <w:sz w:val="24"/>
          <w:szCs w:val="24"/>
          <w:lang w:bidi="fa-IR"/>
        </w:rPr>
      </w:pPr>
      <w:r w:rsidRPr="004A50CD">
        <w:rPr>
          <w:rFonts w:cs="B Nazanin" w:hint="cs"/>
          <w:bCs/>
          <w:sz w:val="24"/>
          <w:szCs w:val="24"/>
          <w:rtl/>
        </w:rPr>
        <w:t>جدول</w:t>
      </w:r>
      <w:r>
        <w:rPr>
          <w:rFonts w:cs="B Nazanin" w:hint="cs"/>
          <w:bCs/>
          <w:sz w:val="24"/>
          <w:szCs w:val="24"/>
          <w:rtl/>
          <w:lang w:bidi="fa-IR"/>
        </w:rPr>
        <w:t>۴</w:t>
      </w:r>
      <w:r>
        <w:rPr>
          <w:rFonts w:cs="B Nazanin" w:hint="cs"/>
          <w:bCs/>
          <w:sz w:val="24"/>
          <w:szCs w:val="24"/>
          <w:rtl/>
        </w:rPr>
        <w:t>،</w:t>
      </w:r>
      <w:r w:rsidRPr="004A50CD">
        <w:rPr>
          <w:rFonts w:cs="B Nazanin" w:hint="cs"/>
          <w:bCs/>
          <w:sz w:val="24"/>
          <w:szCs w:val="24"/>
          <w:rtl/>
        </w:rPr>
        <w:t xml:space="preserve"> </w:t>
      </w:r>
      <w:r w:rsidRPr="004A50CD">
        <w:rPr>
          <w:rFonts w:cs="B Nazanin" w:hint="cs"/>
          <w:bCs/>
          <w:sz w:val="24"/>
          <w:szCs w:val="24"/>
          <w:rtl/>
          <w:lang w:bidi="fa-IR"/>
        </w:rPr>
        <w:t>شاخص</w:t>
      </w:r>
      <w:r>
        <w:rPr>
          <w:rFonts w:cs="B Nazanin" w:hint="cs"/>
          <w:bCs/>
          <w:sz w:val="24"/>
          <w:szCs w:val="24"/>
          <w:rtl/>
          <w:lang w:bidi="fa-IR"/>
        </w:rPr>
        <w:t>‌‌های</w:t>
      </w:r>
      <w:r w:rsidRPr="004A50CD">
        <w:rPr>
          <w:rFonts w:cs="B Nazanin" w:hint="cs"/>
          <w:bCs/>
          <w:sz w:val="24"/>
          <w:szCs w:val="24"/>
          <w:rtl/>
          <w:lang w:bidi="fa-IR"/>
        </w:rPr>
        <w:t xml:space="preserve"> پایایی و روایی سازه</w:t>
      </w:r>
    </w:p>
    <w:tbl>
      <w:tblPr>
        <w:bidiVisual/>
        <w:tblW w:w="6750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1365"/>
        <w:gridCol w:w="1620"/>
        <w:gridCol w:w="1980"/>
        <w:tblGridChange w:id="2">
          <w:tblGrid>
            <w:gridCol w:w="1785"/>
            <w:gridCol w:w="1365"/>
            <w:gridCol w:w="1620"/>
            <w:gridCol w:w="1980"/>
          </w:tblGrid>
        </w:tblGridChange>
      </w:tblGrid>
      <w:tr w:rsidR="00646DF6" w:rsidRPr="004A50CD" w14:paraId="5B03BB3C" w14:textId="77777777" w:rsidTr="0056207C">
        <w:trPr>
          <w:trHeight w:val="202"/>
          <w:jc w:val="center"/>
        </w:trPr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799EC659" w14:textId="77777777" w:rsidR="00646DF6" w:rsidRPr="007E5EB6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متغیر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5B2C4103" w14:textId="77777777" w:rsidR="00646DF6" w:rsidRPr="007E5EB6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ضریب آلفای کرونباخ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BC6F385" w14:textId="77777777" w:rsidR="00646DF6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ضریب پایایی</w:t>
            </w:r>
          </w:p>
          <w:p w14:paraId="2A791095" w14:textId="77777777" w:rsidR="00646DF6" w:rsidRPr="007E5EB6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 xml:space="preserve"> ترکیبی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017DE0C0" w14:textId="77777777" w:rsidR="00646DF6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 xml:space="preserve">میانگین واریانس </w:t>
            </w:r>
          </w:p>
          <w:p w14:paraId="5523D734" w14:textId="77777777" w:rsidR="00646DF6" w:rsidRPr="007E5EB6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استخراج شده</w:t>
            </w:r>
          </w:p>
        </w:tc>
      </w:tr>
      <w:tr w:rsidR="00646DF6" w:rsidRPr="004A50CD" w14:paraId="2AE7B225" w14:textId="77777777" w:rsidTr="0056207C">
        <w:trPr>
          <w:trHeight w:val="202"/>
          <w:jc w:val="center"/>
        </w:trPr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32CDD4" w14:textId="77777777" w:rsidR="00646DF6" w:rsidRPr="007E5EB6" w:rsidRDefault="00646DF6" w:rsidP="0056207C">
            <w:pPr>
              <w:bidi/>
              <w:spacing w:after="0" w:line="240" w:lineRule="auto"/>
              <w:jc w:val="both"/>
              <w:rPr>
                <w:rFonts w:cs="B Nazanin" w:hint="cs"/>
                <w:kern w:val="2"/>
                <w:sz w:val="20"/>
                <w:szCs w:val="20"/>
                <w:rtl/>
              </w:rPr>
            </w:pPr>
            <w:r>
              <w:rPr>
                <w:rFonts w:cs="B Nazanin" w:hint="cs"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0F207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934/0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5D8F5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941/0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51885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511/0</w:t>
            </w:r>
          </w:p>
        </w:tc>
      </w:tr>
      <w:tr w:rsidR="00646DF6" w:rsidRPr="004A50CD" w14:paraId="4602CAF7" w14:textId="77777777" w:rsidTr="0056207C">
        <w:trPr>
          <w:trHeight w:val="202"/>
          <w:jc w:val="center"/>
        </w:trPr>
        <w:tc>
          <w:tcPr>
            <w:tcW w:w="1785" w:type="dxa"/>
            <w:hideMark/>
          </w:tcPr>
          <w:p w14:paraId="15A9EEB1" w14:textId="77777777" w:rsidR="00646DF6" w:rsidRPr="007E5EB6" w:rsidRDefault="00646DF6" w:rsidP="0056207C">
            <w:pPr>
              <w:bidi/>
              <w:spacing w:after="0" w:line="240" w:lineRule="auto"/>
              <w:jc w:val="both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1365" w:type="dxa"/>
            <w:vAlign w:val="center"/>
            <w:hideMark/>
          </w:tcPr>
          <w:p w14:paraId="3336A71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949/0</w:t>
            </w:r>
          </w:p>
        </w:tc>
        <w:tc>
          <w:tcPr>
            <w:tcW w:w="1620" w:type="dxa"/>
            <w:vAlign w:val="center"/>
            <w:hideMark/>
          </w:tcPr>
          <w:p w14:paraId="52B4C5F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955/0</w:t>
            </w:r>
          </w:p>
        </w:tc>
        <w:tc>
          <w:tcPr>
            <w:tcW w:w="1980" w:type="dxa"/>
            <w:vAlign w:val="center"/>
            <w:hideMark/>
          </w:tcPr>
          <w:p w14:paraId="7C1B7FC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570/0</w:t>
            </w:r>
          </w:p>
        </w:tc>
      </w:tr>
      <w:tr w:rsidR="00646DF6" w:rsidRPr="004A50CD" w14:paraId="4F62EBCF" w14:textId="77777777" w:rsidTr="0056207C">
        <w:trPr>
          <w:trHeight w:val="202"/>
          <w:jc w:val="center"/>
        </w:trPr>
        <w:tc>
          <w:tcPr>
            <w:tcW w:w="1785" w:type="dxa"/>
            <w:hideMark/>
          </w:tcPr>
          <w:p w14:paraId="74314A5B" w14:textId="77777777" w:rsidR="00646DF6" w:rsidRPr="007E5EB6" w:rsidRDefault="00646DF6" w:rsidP="0056207C">
            <w:pPr>
              <w:bidi/>
              <w:spacing w:after="0" w:line="240" w:lineRule="auto"/>
              <w:jc w:val="both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365" w:type="dxa"/>
            <w:vAlign w:val="center"/>
            <w:hideMark/>
          </w:tcPr>
          <w:p w14:paraId="21FE831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694/0</w:t>
            </w:r>
          </w:p>
        </w:tc>
        <w:tc>
          <w:tcPr>
            <w:tcW w:w="1620" w:type="dxa"/>
            <w:vAlign w:val="center"/>
            <w:hideMark/>
          </w:tcPr>
          <w:p w14:paraId="3BF7D0E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685/0</w:t>
            </w:r>
          </w:p>
        </w:tc>
        <w:tc>
          <w:tcPr>
            <w:tcW w:w="1980" w:type="dxa"/>
            <w:vAlign w:val="center"/>
            <w:hideMark/>
          </w:tcPr>
          <w:p w14:paraId="2D16666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475/0</w:t>
            </w:r>
          </w:p>
        </w:tc>
      </w:tr>
      <w:tr w:rsidR="00646DF6" w:rsidRPr="004A50CD" w14:paraId="54716D45" w14:textId="77777777" w:rsidTr="0056207C">
        <w:trPr>
          <w:trHeight w:val="202"/>
          <w:jc w:val="center"/>
        </w:trPr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FD4A1B" w14:textId="77777777" w:rsidR="00646DF6" w:rsidRPr="007E5EB6" w:rsidRDefault="00646DF6" w:rsidP="0056207C">
            <w:pPr>
              <w:bidi/>
              <w:spacing w:after="0" w:line="240" w:lineRule="auto"/>
              <w:jc w:val="both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7E5EB6">
              <w:rPr>
                <w:rFonts w:cs="B Nazanin" w:hint="cs"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0A27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870/0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63D2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890/0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3B27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542/0</w:t>
            </w:r>
          </w:p>
        </w:tc>
      </w:tr>
    </w:tbl>
    <w:p w14:paraId="7E537E10" w14:textId="1E79D034" w:rsidR="00646DF6" w:rsidRDefault="00646DF6">
      <w:pPr>
        <w:rPr>
          <w:rtl/>
        </w:rPr>
      </w:pPr>
    </w:p>
    <w:p w14:paraId="2E5FC7E6" w14:textId="77777777" w:rsidR="00646DF6" w:rsidRPr="004A50CD" w:rsidRDefault="00646DF6" w:rsidP="00646DF6">
      <w:pPr>
        <w:bidi/>
        <w:spacing w:after="120" w:line="240" w:lineRule="auto"/>
        <w:jc w:val="center"/>
        <w:rPr>
          <w:rFonts w:cs="B Nazanin" w:hint="cs"/>
          <w:bCs/>
          <w:rtl/>
        </w:rPr>
      </w:pPr>
      <w:r w:rsidRPr="004A50CD">
        <w:rPr>
          <w:rFonts w:cs="B Nazanin" w:hint="cs"/>
          <w:bCs/>
          <w:rtl/>
        </w:rPr>
        <w:t>جدول 5</w:t>
      </w:r>
      <w:r>
        <w:rPr>
          <w:rFonts w:cs="B Nazanin" w:hint="cs"/>
          <w:bCs/>
          <w:rtl/>
        </w:rPr>
        <w:t>،</w:t>
      </w:r>
      <w:r w:rsidRPr="004A50CD">
        <w:rPr>
          <w:rFonts w:cs="B Nazanin" w:hint="cs"/>
          <w:bCs/>
          <w:rtl/>
        </w:rPr>
        <w:t xml:space="preserve"> ماتریس همبستگی و بررسی روایی واگرا (افتراقی) با معیار فورنل لارکر</w:t>
      </w:r>
    </w:p>
    <w:tbl>
      <w:tblPr>
        <w:bidiVisual/>
        <w:tblW w:w="6120" w:type="dxa"/>
        <w:jc w:val="center"/>
        <w:tblLayout w:type="fixed"/>
        <w:tblLook w:val="04A0" w:firstRow="1" w:lastRow="0" w:firstColumn="1" w:lastColumn="0" w:noHBand="0" w:noVBand="1"/>
      </w:tblPr>
      <w:tblGrid>
        <w:gridCol w:w="1725"/>
        <w:gridCol w:w="1080"/>
        <w:gridCol w:w="1080"/>
        <w:gridCol w:w="990"/>
        <w:gridCol w:w="1245"/>
        <w:tblGridChange w:id="3">
          <w:tblGrid>
            <w:gridCol w:w="1725"/>
            <w:gridCol w:w="1080"/>
            <w:gridCol w:w="1080"/>
            <w:gridCol w:w="990"/>
            <w:gridCol w:w="1245"/>
          </w:tblGrid>
        </w:tblGridChange>
      </w:tblGrid>
      <w:tr w:rsidR="00646DF6" w:rsidRPr="004A50CD" w14:paraId="3367058B" w14:textId="77777777" w:rsidTr="0056207C">
        <w:trPr>
          <w:trHeight w:val="111"/>
          <w:jc w:val="center"/>
        </w:trPr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848458" w14:textId="77777777" w:rsidR="00646DF6" w:rsidRPr="004A50CD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متغیر</w:t>
            </w:r>
            <w:r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15D5E9E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A7A224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4A81A07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69F692B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‌کودک‌آزاری</w:t>
            </w:r>
          </w:p>
        </w:tc>
      </w:tr>
      <w:tr w:rsidR="00646DF6" w:rsidRPr="004A50CD" w14:paraId="61E1661A" w14:textId="77777777" w:rsidTr="0056207C">
        <w:trPr>
          <w:trHeight w:val="111"/>
          <w:jc w:val="center"/>
        </w:trPr>
        <w:tc>
          <w:tcPr>
            <w:tcW w:w="1725" w:type="dxa"/>
            <w:vAlign w:val="center"/>
            <w:hideMark/>
          </w:tcPr>
          <w:p w14:paraId="124C6C88" w14:textId="77777777" w:rsidR="00646DF6" w:rsidRPr="004A50CD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تنظیم هیجانی</w:t>
            </w:r>
          </w:p>
        </w:tc>
        <w:tc>
          <w:tcPr>
            <w:tcW w:w="1080" w:type="dxa"/>
            <w:vAlign w:val="center"/>
            <w:hideMark/>
          </w:tcPr>
          <w:p w14:paraId="18EC586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526/0</w:t>
            </w:r>
          </w:p>
        </w:tc>
        <w:tc>
          <w:tcPr>
            <w:tcW w:w="1080" w:type="dxa"/>
            <w:vAlign w:val="center"/>
          </w:tcPr>
          <w:p w14:paraId="3E0732D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vAlign w:val="center"/>
          </w:tcPr>
          <w:p w14:paraId="3536456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</w:p>
        </w:tc>
        <w:tc>
          <w:tcPr>
            <w:tcW w:w="1245" w:type="dxa"/>
            <w:vAlign w:val="center"/>
          </w:tcPr>
          <w:p w14:paraId="7E10B44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</w:p>
        </w:tc>
      </w:tr>
      <w:tr w:rsidR="00646DF6" w:rsidRPr="004A50CD" w14:paraId="12FC050F" w14:textId="77777777" w:rsidTr="0056207C">
        <w:trPr>
          <w:trHeight w:val="111"/>
          <w:jc w:val="center"/>
        </w:trPr>
        <w:tc>
          <w:tcPr>
            <w:tcW w:w="1725" w:type="dxa"/>
            <w:vAlign w:val="center"/>
            <w:hideMark/>
          </w:tcPr>
          <w:p w14:paraId="1F16F0F4" w14:textId="77777777" w:rsidR="00646DF6" w:rsidRPr="004A50CD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جو عاطفی خانواده</w:t>
            </w:r>
          </w:p>
        </w:tc>
        <w:tc>
          <w:tcPr>
            <w:tcW w:w="1080" w:type="dxa"/>
            <w:vAlign w:val="center"/>
            <w:hideMark/>
          </w:tcPr>
          <w:p w14:paraId="4E267DA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487/0</w:t>
            </w:r>
          </w:p>
        </w:tc>
        <w:tc>
          <w:tcPr>
            <w:tcW w:w="1080" w:type="dxa"/>
            <w:vAlign w:val="center"/>
            <w:hideMark/>
          </w:tcPr>
          <w:p w14:paraId="35AE842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813/0</w:t>
            </w:r>
          </w:p>
        </w:tc>
        <w:tc>
          <w:tcPr>
            <w:tcW w:w="990" w:type="dxa"/>
            <w:vAlign w:val="center"/>
          </w:tcPr>
          <w:p w14:paraId="0310668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</w:p>
        </w:tc>
        <w:tc>
          <w:tcPr>
            <w:tcW w:w="1245" w:type="dxa"/>
            <w:vAlign w:val="center"/>
          </w:tcPr>
          <w:p w14:paraId="273AB9F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</w:p>
        </w:tc>
      </w:tr>
      <w:tr w:rsidR="00646DF6" w:rsidRPr="004A50CD" w14:paraId="138FA912" w14:textId="77777777" w:rsidTr="0056207C">
        <w:trPr>
          <w:trHeight w:val="111"/>
          <w:jc w:val="center"/>
        </w:trPr>
        <w:tc>
          <w:tcPr>
            <w:tcW w:w="1725" w:type="dxa"/>
            <w:vAlign w:val="center"/>
            <w:hideMark/>
          </w:tcPr>
          <w:p w14:paraId="695AC4E6" w14:textId="77777777" w:rsidR="00646DF6" w:rsidRPr="004A50CD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رفتارهای قلدری</w:t>
            </w:r>
          </w:p>
        </w:tc>
        <w:tc>
          <w:tcPr>
            <w:tcW w:w="1080" w:type="dxa"/>
            <w:vAlign w:val="center"/>
            <w:hideMark/>
          </w:tcPr>
          <w:p w14:paraId="5A408B1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448/0-</w:t>
            </w:r>
          </w:p>
        </w:tc>
        <w:tc>
          <w:tcPr>
            <w:tcW w:w="1080" w:type="dxa"/>
            <w:vAlign w:val="center"/>
            <w:hideMark/>
          </w:tcPr>
          <w:p w14:paraId="7924BB8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512/0-</w:t>
            </w:r>
          </w:p>
        </w:tc>
        <w:tc>
          <w:tcPr>
            <w:tcW w:w="990" w:type="dxa"/>
            <w:vAlign w:val="center"/>
            <w:hideMark/>
          </w:tcPr>
          <w:p w14:paraId="113B49D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575/0</w:t>
            </w:r>
          </w:p>
        </w:tc>
        <w:tc>
          <w:tcPr>
            <w:tcW w:w="1245" w:type="dxa"/>
            <w:vAlign w:val="center"/>
          </w:tcPr>
          <w:p w14:paraId="2A8D8E0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74FEF9A6" w14:textId="77777777" w:rsidTr="0056207C">
        <w:trPr>
          <w:trHeight w:val="111"/>
          <w:jc w:val="center"/>
        </w:trPr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55E64B" w14:textId="77777777" w:rsidR="00646DF6" w:rsidRPr="004A50CD" w:rsidRDefault="00646DF6" w:rsidP="0056207C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kern w:val="2"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07B0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463/0-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D773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721/0-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435C7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559/0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3FE34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b/>
                <w:bCs/>
                <w:kern w:val="2"/>
                <w:sz w:val="20"/>
                <w:szCs w:val="20"/>
                <w:rtl/>
              </w:rPr>
              <w:t>624/0</w:t>
            </w:r>
          </w:p>
        </w:tc>
      </w:tr>
    </w:tbl>
    <w:p w14:paraId="66C3DC6D" w14:textId="77777777" w:rsidR="00646DF6" w:rsidRPr="004A50CD" w:rsidRDefault="00646DF6" w:rsidP="00646DF6">
      <w:pPr>
        <w:bidi/>
        <w:spacing w:after="120" w:line="240" w:lineRule="auto"/>
        <w:jc w:val="center"/>
        <w:rPr>
          <w:rFonts w:cs="B Nazanin"/>
          <w:b/>
          <w:bCs/>
          <w:rtl/>
        </w:rPr>
      </w:pPr>
      <w:r w:rsidRPr="004A50CD">
        <w:rPr>
          <w:rFonts w:cs="B Nazanin" w:hint="cs"/>
          <w:b/>
          <w:bCs/>
          <w:rtl/>
        </w:rPr>
        <w:lastRenderedPageBreak/>
        <w:t>جدول 6</w:t>
      </w:r>
      <w:r>
        <w:rPr>
          <w:rFonts w:cs="B Nazanin" w:hint="cs"/>
          <w:b/>
          <w:bCs/>
          <w:rtl/>
        </w:rPr>
        <w:t>،</w:t>
      </w:r>
      <w:r w:rsidRPr="004A50CD">
        <w:rPr>
          <w:rFonts w:cs="B Nazanin" w:hint="cs"/>
          <w:b/>
          <w:bCs/>
          <w:rtl/>
        </w:rPr>
        <w:t xml:space="preserve"> شاخص وارسی اعتبار اشتراکی متغیرهای پنهان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21"/>
        <w:gridCol w:w="1719"/>
        <w:gridCol w:w="2155"/>
        <w:gridCol w:w="1890"/>
      </w:tblGrid>
      <w:tr w:rsidR="00646DF6" w:rsidRPr="004A50CD" w14:paraId="787DDAF4" w14:textId="77777777" w:rsidTr="0056207C">
        <w:trPr>
          <w:jc w:val="center"/>
        </w:trPr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  <w:hideMark/>
          </w:tcPr>
          <w:p w14:paraId="02EC35E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متغیر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  <w:hideMark/>
          </w:tcPr>
          <w:p w14:paraId="3ADC1BB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مجموع مجذورات</w:t>
            </w:r>
          </w:p>
          <w:p w14:paraId="291FCB3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مشاهده شده (</w:t>
            </w: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SSO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)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  <w:hideMark/>
          </w:tcPr>
          <w:p w14:paraId="43C3F35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مجموع مجذورات خطای</w:t>
            </w:r>
          </w:p>
          <w:p w14:paraId="4F5C36B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پیش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softHyphen/>
              <w:t>بینی (</w:t>
            </w: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SSE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  <w:hideMark/>
          </w:tcPr>
          <w:p w14:paraId="1FAADA1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شاخص اعتبار اشتراک (</w:t>
            </w: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Q2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)</w:t>
            </w:r>
            <w:r w:rsidRPr="004A50CD">
              <w:rPr>
                <w:rFonts w:cs="B Nazanin"/>
                <w:kern w:val="2"/>
                <w:sz w:val="20"/>
                <w:szCs w:val="20"/>
              </w:rPr>
              <w:t>1-(</w:t>
            </w: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SSO/SSE</w:t>
            </w:r>
            <w:r w:rsidRPr="004A50CD">
              <w:rPr>
                <w:rFonts w:cs="B Nazanin"/>
                <w:kern w:val="2"/>
                <w:sz w:val="20"/>
                <w:szCs w:val="20"/>
              </w:rPr>
              <w:t>)</w:t>
            </w:r>
          </w:p>
        </w:tc>
      </w:tr>
      <w:tr w:rsidR="00646DF6" w:rsidRPr="004A50CD" w14:paraId="28BA1DD9" w14:textId="77777777" w:rsidTr="0056207C">
        <w:trPr>
          <w:jc w:val="center"/>
        </w:trPr>
        <w:tc>
          <w:tcPr>
            <w:tcW w:w="1521" w:type="dxa"/>
            <w:tcBorders>
              <w:top w:val="single" w:sz="4" w:space="0" w:color="auto"/>
            </w:tcBorders>
          </w:tcPr>
          <w:p w14:paraId="0F45B5B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تنظ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م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ه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جان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0059A0C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000/3060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09799D9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952/2902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199FF65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051/0</w:t>
            </w:r>
          </w:p>
        </w:tc>
      </w:tr>
      <w:tr w:rsidR="00646DF6" w:rsidRPr="004A50CD" w14:paraId="295E019C" w14:textId="77777777" w:rsidTr="0056207C">
        <w:trPr>
          <w:jc w:val="center"/>
        </w:trPr>
        <w:tc>
          <w:tcPr>
            <w:tcW w:w="1521" w:type="dxa"/>
          </w:tcPr>
          <w:p w14:paraId="0717C58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جو عاطف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خانواده</w:t>
            </w:r>
          </w:p>
        </w:tc>
        <w:tc>
          <w:tcPr>
            <w:tcW w:w="1719" w:type="dxa"/>
          </w:tcPr>
          <w:p w14:paraId="36022E1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000/4896</w:t>
            </w:r>
          </w:p>
        </w:tc>
        <w:tc>
          <w:tcPr>
            <w:tcW w:w="2155" w:type="dxa"/>
          </w:tcPr>
          <w:p w14:paraId="0CAE05B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747/2493</w:t>
            </w:r>
          </w:p>
        </w:tc>
        <w:tc>
          <w:tcPr>
            <w:tcW w:w="1890" w:type="dxa"/>
          </w:tcPr>
          <w:p w14:paraId="0B1E6D9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491/0</w:t>
            </w:r>
          </w:p>
        </w:tc>
      </w:tr>
      <w:tr w:rsidR="00646DF6" w:rsidRPr="004A50CD" w14:paraId="0CA1A0C7" w14:textId="77777777" w:rsidTr="0056207C">
        <w:trPr>
          <w:jc w:val="center"/>
        </w:trPr>
        <w:tc>
          <w:tcPr>
            <w:tcW w:w="1521" w:type="dxa"/>
            <w:hideMark/>
          </w:tcPr>
          <w:p w14:paraId="16707E6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رفتارها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قلدر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</w:p>
        </w:tc>
        <w:tc>
          <w:tcPr>
            <w:tcW w:w="1719" w:type="dxa"/>
          </w:tcPr>
          <w:p w14:paraId="74AE599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000/5508</w:t>
            </w:r>
          </w:p>
        </w:tc>
        <w:tc>
          <w:tcPr>
            <w:tcW w:w="2155" w:type="dxa"/>
          </w:tcPr>
          <w:p w14:paraId="5FAFA85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719/4102</w:t>
            </w:r>
          </w:p>
        </w:tc>
        <w:tc>
          <w:tcPr>
            <w:tcW w:w="1890" w:type="dxa"/>
            <w:hideMark/>
          </w:tcPr>
          <w:p w14:paraId="70DA956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255/0</w:t>
            </w:r>
          </w:p>
        </w:tc>
      </w:tr>
      <w:tr w:rsidR="00646DF6" w:rsidRPr="004A50CD" w14:paraId="63B9B36C" w14:textId="77777777" w:rsidTr="0056207C">
        <w:trPr>
          <w:jc w:val="center"/>
        </w:trPr>
        <w:tc>
          <w:tcPr>
            <w:tcW w:w="1521" w:type="dxa"/>
            <w:tcBorders>
              <w:bottom w:val="single" w:sz="4" w:space="0" w:color="auto"/>
            </w:tcBorders>
            <w:hideMark/>
          </w:tcPr>
          <w:p w14:paraId="2FA1B38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>
              <w:rPr>
                <w:rFonts w:cs="B Nazanin"/>
                <w:kern w:val="2"/>
                <w:sz w:val="20"/>
                <w:szCs w:val="20"/>
                <w:rtl/>
              </w:rPr>
              <w:t>‌کودک‌آزاری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6972307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000/7956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5CB9416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217/5394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hideMark/>
          </w:tcPr>
          <w:p w14:paraId="4A1005C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322/0</w:t>
            </w:r>
          </w:p>
        </w:tc>
      </w:tr>
    </w:tbl>
    <w:p w14:paraId="42351B8E" w14:textId="66252F2B" w:rsidR="00646DF6" w:rsidRDefault="00646DF6">
      <w:pPr>
        <w:rPr>
          <w:rtl/>
        </w:rPr>
      </w:pPr>
    </w:p>
    <w:p w14:paraId="1CE6AF7F" w14:textId="77777777" w:rsidR="00646DF6" w:rsidRPr="007E5EB6" w:rsidRDefault="00646DF6" w:rsidP="00646DF6">
      <w:pPr>
        <w:pStyle w:val="Caption"/>
        <w:keepNext/>
        <w:spacing w:after="120"/>
        <w:jc w:val="center"/>
        <w:rPr>
          <w:rFonts w:cs="B Nazanin"/>
          <w:sz w:val="22"/>
          <w:szCs w:val="22"/>
          <w:rtl/>
        </w:rPr>
      </w:pPr>
      <w:r w:rsidRPr="007E5EB6">
        <w:rPr>
          <w:rFonts w:cs="B Nazanin" w:hint="cs"/>
          <w:sz w:val="22"/>
          <w:szCs w:val="22"/>
          <w:rtl/>
        </w:rPr>
        <w:t>جدول 7، اثرات مستقیم و غیر مستقیم مدل</w:t>
      </w:r>
    </w:p>
    <w:tbl>
      <w:tblPr>
        <w:bidiVisual/>
        <w:tblW w:w="8011" w:type="dxa"/>
        <w:jc w:val="center"/>
        <w:tblLook w:val="04A0" w:firstRow="1" w:lastRow="0" w:firstColumn="1" w:lastColumn="0" w:noHBand="0" w:noVBand="1"/>
      </w:tblPr>
      <w:tblGrid>
        <w:gridCol w:w="3783"/>
        <w:gridCol w:w="1158"/>
        <w:gridCol w:w="990"/>
        <w:gridCol w:w="990"/>
        <w:gridCol w:w="1090"/>
      </w:tblGrid>
      <w:tr w:rsidR="00646DF6" w:rsidRPr="004A50CD" w14:paraId="08869CA5" w14:textId="77777777" w:rsidTr="0056207C">
        <w:trPr>
          <w:trHeight w:val="323"/>
          <w:jc w:val="center"/>
        </w:trPr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58E750C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مسیر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>‌ها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3D130AF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</w:rPr>
            </w:pP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β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</w:tcPr>
          <w:p w14:paraId="1E982DF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</w:rPr>
            </w:pP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SD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4F28828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</w:rPr>
            </w:pP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t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hideMark/>
          </w:tcPr>
          <w:p w14:paraId="60250D9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kern w:val="2"/>
                <w:sz w:val="20"/>
                <w:szCs w:val="20"/>
              </w:rPr>
            </w:pPr>
            <w:r w:rsidRPr="004A50CD">
              <w:rPr>
                <w:rFonts w:ascii="Times New Roman" w:hAnsi="Times New Roman" w:cs="B Nazanin"/>
                <w:kern w:val="2"/>
                <w:sz w:val="20"/>
                <w:szCs w:val="20"/>
              </w:rPr>
              <w:t>P</w:t>
            </w:r>
          </w:p>
        </w:tc>
      </w:tr>
      <w:tr w:rsidR="00646DF6" w:rsidRPr="004A50CD" w14:paraId="4B187D3E" w14:textId="77777777" w:rsidTr="0056207C">
        <w:trPr>
          <w:trHeight w:val="227"/>
          <w:jc w:val="center"/>
        </w:trPr>
        <w:tc>
          <w:tcPr>
            <w:tcW w:w="3783" w:type="dxa"/>
            <w:tcBorders>
              <w:top w:val="single" w:sz="4" w:space="0" w:color="auto"/>
            </w:tcBorders>
          </w:tcPr>
          <w:p w14:paraId="2F340A0F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i/>
                <w:i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 xml:space="preserve">مسیرهای </w:t>
            </w:r>
            <w:r w:rsidRPr="004A50CD">
              <w:rPr>
                <w:rFonts w:cs="B Nazanin"/>
                <w:i/>
                <w:iCs/>
                <w:kern w:val="2"/>
                <w:sz w:val="20"/>
                <w:szCs w:val="20"/>
                <w:rtl/>
              </w:rPr>
              <w:t>اثر مستق</w:t>
            </w:r>
            <w:r w:rsidRPr="004A50CD"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i/>
                <w:iCs/>
                <w:kern w:val="2"/>
                <w:sz w:val="20"/>
                <w:szCs w:val="20"/>
                <w:rtl/>
              </w:rPr>
              <w:t>م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7A72AA0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BF2B54D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922191F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3C2AA56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5F4762C6" w14:textId="77777777" w:rsidTr="0056207C">
        <w:trPr>
          <w:trHeight w:val="227"/>
          <w:jc w:val="center"/>
        </w:trPr>
        <w:tc>
          <w:tcPr>
            <w:tcW w:w="3783" w:type="dxa"/>
            <w:hideMark/>
          </w:tcPr>
          <w:p w14:paraId="0589940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تنظیم هیجانی -&gt; رفتارهای قلدری</w:t>
            </w:r>
          </w:p>
        </w:tc>
        <w:tc>
          <w:tcPr>
            <w:tcW w:w="1158" w:type="dxa"/>
          </w:tcPr>
          <w:p w14:paraId="0A00CEF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  <w:lang w:bidi="fa-IR"/>
              </w:rPr>
              <w:t>222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/0-</w:t>
            </w:r>
          </w:p>
        </w:tc>
        <w:tc>
          <w:tcPr>
            <w:tcW w:w="990" w:type="dxa"/>
          </w:tcPr>
          <w:p w14:paraId="5C10042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062/0</w:t>
            </w:r>
          </w:p>
        </w:tc>
        <w:tc>
          <w:tcPr>
            <w:tcW w:w="990" w:type="dxa"/>
          </w:tcPr>
          <w:p w14:paraId="6D7C887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548/3</w:t>
            </w:r>
          </w:p>
        </w:tc>
        <w:tc>
          <w:tcPr>
            <w:tcW w:w="1090" w:type="dxa"/>
          </w:tcPr>
          <w:p w14:paraId="5D8C027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001/0</w:t>
            </w:r>
          </w:p>
        </w:tc>
      </w:tr>
      <w:tr w:rsidR="00646DF6" w:rsidRPr="004A50CD" w14:paraId="0AB5DE08" w14:textId="77777777" w:rsidTr="0056207C">
        <w:trPr>
          <w:trHeight w:val="287"/>
          <w:jc w:val="center"/>
        </w:trPr>
        <w:tc>
          <w:tcPr>
            <w:tcW w:w="3783" w:type="dxa"/>
            <w:hideMark/>
          </w:tcPr>
          <w:p w14:paraId="50A5341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جو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 xml:space="preserve"> 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 xml:space="preserve">عاطفی خانواده -&gt; 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تنظ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م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ه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جان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</w:p>
        </w:tc>
        <w:tc>
          <w:tcPr>
            <w:tcW w:w="1158" w:type="dxa"/>
          </w:tcPr>
          <w:p w14:paraId="6CCB973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322/0</w:t>
            </w:r>
          </w:p>
        </w:tc>
        <w:tc>
          <w:tcPr>
            <w:tcW w:w="990" w:type="dxa"/>
          </w:tcPr>
          <w:p w14:paraId="597407E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072/0</w:t>
            </w:r>
          </w:p>
        </w:tc>
        <w:tc>
          <w:tcPr>
            <w:tcW w:w="990" w:type="dxa"/>
          </w:tcPr>
          <w:p w14:paraId="5360A96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503/4</w:t>
            </w:r>
          </w:p>
        </w:tc>
        <w:tc>
          <w:tcPr>
            <w:tcW w:w="1090" w:type="dxa"/>
          </w:tcPr>
          <w:p w14:paraId="3E4F7E8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001/0</w:t>
            </w:r>
          </w:p>
        </w:tc>
      </w:tr>
      <w:tr w:rsidR="00646DF6" w:rsidRPr="004A50CD" w14:paraId="7D8ADF01" w14:textId="77777777" w:rsidTr="0056207C">
        <w:trPr>
          <w:trHeight w:val="227"/>
          <w:jc w:val="center"/>
        </w:trPr>
        <w:tc>
          <w:tcPr>
            <w:tcW w:w="3783" w:type="dxa"/>
            <w:hideMark/>
          </w:tcPr>
          <w:p w14:paraId="7E139C5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جو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 xml:space="preserve"> 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عاطف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خانواده 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 xml:space="preserve">-&gt; 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رفتارها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قلدری</w:t>
            </w:r>
          </w:p>
        </w:tc>
        <w:tc>
          <w:tcPr>
            <w:tcW w:w="1158" w:type="dxa"/>
          </w:tcPr>
          <w:p w14:paraId="5161A1BA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151/0-</w:t>
            </w:r>
          </w:p>
        </w:tc>
        <w:tc>
          <w:tcPr>
            <w:tcW w:w="990" w:type="dxa"/>
          </w:tcPr>
          <w:p w14:paraId="29863A9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061/0</w:t>
            </w:r>
          </w:p>
        </w:tc>
        <w:tc>
          <w:tcPr>
            <w:tcW w:w="990" w:type="dxa"/>
          </w:tcPr>
          <w:p w14:paraId="1D83249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994/1</w:t>
            </w:r>
          </w:p>
        </w:tc>
        <w:tc>
          <w:tcPr>
            <w:tcW w:w="1090" w:type="dxa"/>
          </w:tcPr>
          <w:p w14:paraId="4B1EF43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05/0</w:t>
            </w:r>
          </w:p>
        </w:tc>
      </w:tr>
      <w:tr w:rsidR="00646DF6" w:rsidRPr="004A50CD" w14:paraId="09EDCFF1" w14:textId="77777777" w:rsidTr="0056207C">
        <w:trPr>
          <w:trHeight w:val="227"/>
          <w:jc w:val="center"/>
        </w:trPr>
        <w:tc>
          <w:tcPr>
            <w:tcW w:w="3783" w:type="dxa"/>
            <w:hideMark/>
          </w:tcPr>
          <w:p w14:paraId="539A161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>
              <w:rPr>
                <w:rFonts w:cs="B Nazanin" w:hint="cs"/>
                <w:kern w:val="2"/>
                <w:sz w:val="20"/>
                <w:szCs w:val="20"/>
                <w:rtl/>
              </w:rPr>
              <w:t>‌کودک‌آزاری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 xml:space="preserve"> -&gt; 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تنظ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م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ه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جان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</w:p>
        </w:tc>
        <w:tc>
          <w:tcPr>
            <w:tcW w:w="1158" w:type="dxa"/>
          </w:tcPr>
          <w:p w14:paraId="594E130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254/0-</w:t>
            </w:r>
          </w:p>
        </w:tc>
        <w:tc>
          <w:tcPr>
            <w:tcW w:w="990" w:type="dxa"/>
          </w:tcPr>
          <w:p w14:paraId="233D910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  <w:lang w:val="af-ZA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  <w:lang w:val="af-ZA"/>
              </w:rPr>
              <w:t>072/0</w:t>
            </w:r>
          </w:p>
        </w:tc>
        <w:tc>
          <w:tcPr>
            <w:tcW w:w="990" w:type="dxa"/>
          </w:tcPr>
          <w:p w14:paraId="0BF1489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lang w:val="af-ZA"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  <w:lang w:val="af-ZA"/>
              </w:rPr>
              <w:t>515/3</w:t>
            </w:r>
          </w:p>
        </w:tc>
        <w:tc>
          <w:tcPr>
            <w:tcW w:w="1090" w:type="dxa"/>
          </w:tcPr>
          <w:p w14:paraId="427B295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001/0</w:t>
            </w:r>
          </w:p>
        </w:tc>
      </w:tr>
      <w:tr w:rsidR="00646DF6" w:rsidRPr="004A50CD" w14:paraId="16E5D60C" w14:textId="77777777" w:rsidTr="0056207C">
        <w:trPr>
          <w:trHeight w:val="227"/>
          <w:jc w:val="center"/>
        </w:trPr>
        <w:tc>
          <w:tcPr>
            <w:tcW w:w="3783" w:type="dxa"/>
          </w:tcPr>
          <w:p w14:paraId="034F0228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>
              <w:rPr>
                <w:rFonts w:cs="B Nazanin"/>
                <w:kern w:val="2"/>
                <w:sz w:val="20"/>
                <w:szCs w:val="20"/>
                <w:rtl/>
              </w:rPr>
              <w:t>‌کودک‌آزاری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-&gt; رفتارها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قلدری</w:t>
            </w:r>
          </w:p>
        </w:tc>
        <w:tc>
          <w:tcPr>
            <w:tcW w:w="1158" w:type="dxa"/>
          </w:tcPr>
          <w:p w14:paraId="0912757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349/0</w:t>
            </w:r>
          </w:p>
        </w:tc>
        <w:tc>
          <w:tcPr>
            <w:tcW w:w="990" w:type="dxa"/>
          </w:tcPr>
          <w:p w14:paraId="24308A1C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098/0</w:t>
            </w:r>
          </w:p>
        </w:tc>
        <w:tc>
          <w:tcPr>
            <w:tcW w:w="990" w:type="dxa"/>
          </w:tcPr>
          <w:p w14:paraId="752F09A9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560/3</w:t>
            </w:r>
          </w:p>
        </w:tc>
        <w:tc>
          <w:tcPr>
            <w:tcW w:w="1090" w:type="dxa"/>
          </w:tcPr>
          <w:p w14:paraId="28927D8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001/0</w:t>
            </w:r>
          </w:p>
        </w:tc>
      </w:tr>
      <w:tr w:rsidR="00646DF6" w:rsidRPr="004A50CD" w14:paraId="3775997C" w14:textId="77777777" w:rsidTr="0056207C">
        <w:trPr>
          <w:trHeight w:val="227"/>
          <w:jc w:val="center"/>
        </w:trPr>
        <w:tc>
          <w:tcPr>
            <w:tcW w:w="3783" w:type="dxa"/>
          </w:tcPr>
          <w:p w14:paraId="0A513A78" w14:textId="77777777" w:rsidR="00646DF6" w:rsidRPr="004A50CD" w:rsidRDefault="00646DF6" w:rsidP="0056207C">
            <w:pPr>
              <w:bidi/>
              <w:spacing w:after="0" w:line="240" w:lineRule="auto"/>
              <w:rPr>
                <w:rFonts w:cs="B Nazanin"/>
                <w:b/>
                <w:bCs/>
                <w:i/>
                <w:i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 xml:space="preserve"> </w:t>
            </w:r>
            <w:r w:rsidRPr="004A50CD"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 xml:space="preserve">مسیرهای </w:t>
            </w:r>
            <w:r w:rsidRPr="004A50CD">
              <w:rPr>
                <w:rFonts w:cs="B Nazanin"/>
                <w:i/>
                <w:iCs/>
                <w:kern w:val="2"/>
                <w:sz w:val="20"/>
                <w:szCs w:val="20"/>
                <w:rtl/>
              </w:rPr>
              <w:t>اثر غ</w:t>
            </w:r>
            <w:r w:rsidRPr="004A50CD"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>ی</w:t>
            </w:r>
            <w:r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>ر</w:t>
            </w:r>
            <w:r w:rsidRPr="004A50CD">
              <w:rPr>
                <w:rFonts w:cs="B Nazanin"/>
                <w:i/>
                <w:iCs/>
                <w:kern w:val="2"/>
                <w:sz w:val="20"/>
                <w:szCs w:val="20"/>
                <w:rtl/>
              </w:rPr>
              <w:t>مستق</w:t>
            </w:r>
            <w:r w:rsidRPr="004A50CD">
              <w:rPr>
                <w:rFonts w:cs="B Nazanin" w:hint="cs"/>
                <w:i/>
                <w:iCs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i/>
                <w:iCs/>
                <w:kern w:val="2"/>
                <w:sz w:val="20"/>
                <w:szCs w:val="20"/>
                <w:rtl/>
              </w:rPr>
              <w:t>م</w:t>
            </w:r>
          </w:p>
        </w:tc>
        <w:tc>
          <w:tcPr>
            <w:tcW w:w="1158" w:type="dxa"/>
          </w:tcPr>
          <w:p w14:paraId="693CB23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588E7AD1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D0A87A7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  <w:tc>
          <w:tcPr>
            <w:tcW w:w="1090" w:type="dxa"/>
          </w:tcPr>
          <w:p w14:paraId="480308CE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</w:p>
        </w:tc>
      </w:tr>
      <w:tr w:rsidR="00646DF6" w:rsidRPr="004A50CD" w14:paraId="56F53A50" w14:textId="77777777" w:rsidTr="0056207C">
        <w:trPr>
          <w:trHeight w:val="227"/>
          <w:jc w:val="center"/>
        </w:trPr>
        <w:tc>
          <w:tcPr>
            <w:tcW w:w="3783" w:type="dxa"/>
          </w:tcPr>
          <w:p w14:paraId="358DEAF0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جو</w:t>
            </w:r>
            <w:r>
              <w:rPr>
                <w:rFonts w:cs="B Nazanin" w:hint="cs"/>
                <w:kern w:val="2"/>
                <w:sz w:val="20"/>
                <w:szCs w:val="20"/>
                <w:rtl/>
              </w:rPr>
              <w:t xml:space="preserve"> 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>عاطف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خانواده -&gt; تنظ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م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ه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جان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-&gt; رفتارها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قلدری</w:t>
            </w:r>
          </w:p>
        </w:tc>
        <w:tc>
          <w:tcPr>
            <w:tcW w:w="1158" w:type="dxa"/>
          </w:tcPr>
          <w:p w14:paraId="207AB83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072/0-</w:t>
            </w:r>
          </w:p>
        </w:tc>
        <w:tc>
          <w:tcPr>
            <w:tcW w:w="990" w:type="dxa"/>
          </w:tcPr>
          <w:p w14:paraId="1EF97384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025/0</w:t>
            </w:r>
          </w:p>
        </w:tc>
        <w:tc>
          <w:tcPr>
            <w:tcW w:w="990" w:type="dxa"/>
          </w:tcPr>
          <w:p w14:paraId="62D1538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843/2</w:t>
            </w:r>
          </w:p>
        </w:tc>
        <w:tc>
          <w:tcPr>
            <w:tcW w:w="1090" w:type="dxa"/>
          </w:tcPr>
          <w:p w14:paraId="137DAA2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005/0</w:t>
            </w:r>
          </w:p>
        </w:tc>
      </w:tr>
      <w:tr w:rsidR="00646DF6" w:rsidRPr="004A50CD" w14:paraId="40AD0582" w14:textId="77777777" w:rsidTr="0056207C">
        <w:trPr>
          <w:trHeight w:val="227"/>
          <w:jc w:val="center"/>
        </w:trPr>
        <w:tc>
          <w:tcPr>
            <w:tcW w:w="3783" w:type="dxa"/>
            <w:tcBorders>
              <w:bottom w:val="single" w:sz="4" w:space="0" w:color="auto"/>
            </w:tcBorders>
          </w:tcPr>
          <w:p w14:paraId="18CAE5FB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kern w:val="2"/>
                <w:sz w:val="20"/>
                <w:szCs w:val="20"/>
                <w:rtl/>
              </w:rPr>
            </w:pPr>
            <w:r>
              <w:rPr>
                <w:rFonts w:cs="B Nazanin"/>
                <w:kern w:val="2"/>
                <w:sz w:val="20"/>
                <w:szCs w:val="20"/>
                <w:rtl/>
              </w:rPr>
              <w:t>‌کودک‌آزاری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-&gt; تنظ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م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ه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 w:hint="eastAsia"/>
                <w:kern w:val="2"/>
                <w:sz w:val="20"/>
                <w:szCs w:val="20"/>
                <w:rtl/>
              </w:rPr>
              <w:t>جان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-&gt; رفتارها</w:t>
            </w: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ی</w:t>
            </w:r>
            <w:r w:rsidRPr="004A50CD">
              <w:rPr>
                <w:rFonts w:cs="B Nazanin"/>
                <w:kern w:val="2"/>
                <w:sz w:val="20"/>
                <w:szCs w:val="20"/>
                <w:rtl/>
              </w:rPr>
              <w:t xml:space="preserve"> قلدری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3AE59CA2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056/0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5B6D383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024/0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1DD0835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254/2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379094E6" w14:textId="77777777" w:rsidR="00646DF6" w:rsidRPr="004A50CD" w:rsidRDefault="00646DF6" w:rsidP="0056207C">
            <w:pPr>
              <w:bidi/>
              <w:spacing w:after="0" w:line="240" w:lineRule="auto"/>
              <w:jc w:val="center"/>
              <w:rPr>
                <w:rFonts w:cs="B Nazanin"/>
                <w:kern w:val="2"/>
                <w:sz w:val="20"/>
                <w:szCs w:val="20"/>
                <w:rtl/>
              </w:rPr>
            </w:pPr>
            <w:r w:rsidRPr="004A50CD">
              <w:rPr>
                <w:rFonts w:cs="B Nazanin" w:hint="cs"/>
                <w:kern w:val="2"/>
                <w:sz w:val="20"/>
                <w:szCs w:val="20"/>
                <w:rtl/>
              </w:rPr>
              <w:t>025/0</w:t>
            </w:r>
          </w:p>
        </w:tc>
      </w:tr>
    </w:tbl>
    <w:p w14:paraId="3B8F64E8" w14:textId="59F7C5BF" w:rsidR="00646DF6" w:rsidRDefault="00646DF6">
      <w:pPr>
        <w:rPr>
          <w:rtl/>
        </w:rPr>
      </w:pPr>
    </w:p>
    <w:p w14:paraId="116A2068" w14:textId="77777777" w:rsidR="00646DF6" w:rsidRDefault="00646DF6"/>
    <w:sectPr w:rsidR="00646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87"/>
    <w:rsid w:val="00222127"/>
    <w:rsid w:val="00646DF6"/>
    <w:rsid w:val="0070601F"/>
    <w:rsid w:val="007B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07D0"/>
  <w15:chartTrackingRefBased/>
  <w15:docId w15:val="{C7FD5821-FF9E-4264-8CCC-7F28A2AE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DF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46D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2026-09-16T08:54:00Z</dcterms:created>
  <dcterms:modified xsi:type="dcterms:W3CDTF">2026-09-16T08:56:00Z</dcterms:modified>
</cp:coreProperties>
</file>