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7124" w14:textId="77777777" w:rsidR="00EC0EA0" w:rsidRPr="00836B52" w:rsidRDefault="00EC0EA0" w:rsidP="00EC0EA0">
      <w:pPr>
        <w:bidi/>
        <w:spacing w:after="0" w:line="240" w:lineRule="auto"/>
        <w:jc w:val="center"/>
        <w:rPr>
          <w:rFonts w:cs="B Nazanin"/>
          <w:kern w:val="2"/>
          <w:sz w:val="24"/>
          <w:szCs w:val="24"/>
        </w:rPr>
      </w:pPr>
      <w:r w:rsidRPr="00836B52">
        <w:rPr>
          <w:rFonts w:cs="B Nazanin"/>
          <w:noProof/>
          <w:kern w:val="2"/>
          <w:sz w:val="24"/>
          <w:szCs w:val="24"/>
        </w:rPr>
        <w:drawing>
          <wp:inline distT="0" distB="0" distL="0" distR="0" wp14:anchorId="56DB45F9" wp14:editId="351845C9">
            <wp:extent cx="1945005" cy="1371600"/>
            <wp:effectExtent l="0" t="0" r="0" b="0"/>
            <wp:docPr id="143931340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04D1D" w14:textId="77777777" w:rsidR="00EC0EA0" w:rsidRPr="00836B52" w:rsidRDefault="00EC0EA0" w:rsidP="00EC0EA0">
      <w:pPr>
        <w:bidi/>
        <w:spacing w:before="120" w:after="120" w:line="240" w:lineRule="auto"/>
        <w:jc w:val="center"/>
        <w:rPr>
          <w:rFonts w:cs="B Nazanin"/>
          <w:b/>
          <w:bCs/>
          <w:kern w:val="2"/>
          <w:rtl/>
          <w:lang w:bidi="fa-IR"/>
        </w:rPr>
      </w:pPr>
      <w:r w:rsidRPr="00836B52">
        <w:rPr>
          <w:rFonts w:cs="B Nazanin"/>
          <w:b/>
          <w:bCs/>
          <w:kern w:val="2"/>
          <w:rtl/>
          <w:lang w:bidi="fa-IR"/>
        </w:rPr>
        <w:t>تصو</w:t>
      </w:r>
      <w:r w:rsidRPr="00836B52">
        <w:rPr>
          <w:rFonts w:cs="B Nazanin" w:hint="cs"/>
          <w:b/>
          <w:bCs/>
          <w:kern w:val="2"/>
          <w:rtl/>
          <w:lang w:bidi="fa-IR"/>
        </w:rPr>
        <w:t>ی</w:t>
      </w:r>
      <w:r w:rsidRPr="00836B52">
        <w:rPr>
          <w:rFonts w:cs="B Nazanin" w:hint="eastAsia"/>
          <w:b/>
          <w:bCs/>
          <w:kern w:val="2"/>
          <w:rtl/>
          <w:lang w:bidi="fa-IR"/>
        </w:rPr>
        <w:t>ر</w:t>
      </w:r>
      <w:r w:rsidRPr="00836B52">
        <w:rPr>
          <w:rFonts w:cs="B Nazanin"/>
          <w:b/>
          <w:bCs/>
          <w:kern w:val="2"/>
          <w:rtl/>
          <w:lang w:bidi="fa-IR"/>
        </w:rPr>
        <w:t xml:space="preserve"> </w:t>
      </w:r>
      <w:r w:rsidRPr="00836B52">
        <w:rPr>
          <w:rFonts w:cs="B Nazanin" w:hint="cs"/>
          <w:b/>
          <w:bCs/>
          <w:kern w:val="2"/>
          <w:rtl/>
          <w:lang w:bidi="fa-IR"/>
        </w:rPr>
        <w:t>1.</w:t>
      </w:r>
      <w:r w:rsidRPr="00836B52">
        <w:rPr>
          <w:rFonts w:cs="B Nazanin"/>
          <w:b/>
          <w:bCs/>
          <w:kern w:val="2"/>
          <w:rtl/>
          <w:lang w:bidi="fa-IR"/>
        </w:rPr>
        <w:t xml:space="preserve"> </w:t>
      </w:r>
      <w:r>
        <w:rPr>
          <w:rFonts w:cs="B Nazanin" w:hint="cs"/>
          <w:b/>
          <w:bCs/>
          <w:kern w:val="2"/>
          <w:rtl/>
          <w:lang w:bidi="fa-IR"/>
        </w:rPr>
        <w:t>مؤلفۀ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 مخاطب-م</w:t>
      </w:r>
      <w:r>
        <w:rPr>
          <w:rFonts w:cs="B Nazanin" w:hint="cs"/>
          <w:b/>
          <w:bCs/>
          <w:kern w:val="2"/>
          <w:rtl/>
          <w:lang w:bidi="fa-IR"/>
        </w:rPr>
        <w:t>ؤ</w:t>
      </w:r>
      <w:r w:rsidRPr="00836B52">
        <w:rPr>
          <w:rFonts w:cs="B Nazanin" w:hint="cs"/>
          <w:b/>
          <w:bCs/>
          <w:kern w:val="2"/>
          <w:rtl/>
          <w:lang w:bidi="fa-IR"/>
        </w:rPr>
        <w:t>لف در نسبت با زیر</w:t>
      </w:r>
      <w:r>
        <w:rPr>
          <w:rFonts w:cs="B Nazanin" w:hint="cs"/>
          <w:b/>
          <w:bCs/>
          <w:kern w:val="2"/>
          <w:rtl/>
          <w:lang w:bidi="fa-IR"/>
        </w:rPr>
        <w:t>مؤلفه</w:t>
      </w:r>
      <w:r w:rsidRPr="00836B52">
        <w:rPr>
          <w:rFonts w:cs="B Nazanin" w:hint="cs"/>
          <w:b/>
          <w:bCs/>
          <w:kern w:val="2"/>
          <w:rtl/>
          <w:lang w:bidi="fa-IR"/>
        </w:rPr>
        <w:t>‌های آن</w:t>
      </w:r>
    </w:p>
    <w:p w14:paraId="11EAF850" w14:textId="77777777" w:rsidR="00EC0EA0" w:rsidRPr="00836B52" w:rsidRDefault="00EC0EA0" w:rsidP="00EC0EA0">
      <w:pPr>
        <w:bidi/>
        <w:spacing w:after="0" w:line="240" w:lineRule="auto"/>
        <w:jc w:val="center"/>
        <w:rPr>
          <w:rFonts w:cs="B Nazanin"/>
          <w:kern w:val="2"/>
          <w:sz w:val="24"/>
          <w:szCs w:val="24"/>
        </w:rPr>
      </w:pPr>
      <w:r w:rsidRPr="00836B52">
        <w:rPr>
          <w:rFonts w:cs="B Nazanin"/>
          <w:noProof/>
          <w:kern w:val="2"/>
          <w:sz w:val="24"/>
          <w:szCs w:val="24"/>
        </w:rPr>
        <w:drawing>
          <wp:inline distT="0" distB="0" distL="0" distR="0" wp14:anchorId="301044D5" wp14:editId="7B2D66C8">
            <wp:extent cx="1945005" cy="1371600"/>
            <wp:effectExtent l="0" t="0" r="0" b="0"/>
            <wp:docPr id="479369178" name="Picture 11" descr="A diagram of a diagram with text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diagram of a diagram with text and symbol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4CA42" w14:textId="77777777" w:rsidR="00EC0EA0" w:rsidRPr="00836B52" w:rsidRDefault="00EC0EA0" w:rsidP="00EC0EA0">
      <w:pPr>
        <w:bidi/>
        <w:spacing w:before="120" w:after="120" w:line="240" w:lineRule="auto"/>
        <w:jc w:val="center"/>
        <w:rPr>
          <w:rFonts w:cs="B Nazanin"/>
          <w:b/>
          <w:bCs/>
          <w:kern w:val="2"/>
          <w:rtl/>
          <w:lang w:bidi="fa-IR"/>
        </w:rPr>
      </w:pPr>
      <w:r w:rsidRPr="00836B52">
        <w:rPr>
          <w:rFonts w:cs="B Nazanin"/>
          <w:b/>
          <w:bCs/>
          <w:kern w:val="2"/>
          <w:rtl/>
          <w:lang w:bidi="fa-IR"/>
        </w:rPr>
        <w:t>تصو</w:t>
      </w:r>
      <w:r w:rsidRPr="00836B52">
        <w:rPr>
          <w:rFonts w:cs="B Nazanin" w:hint="cs"/>
          <w:b/>
          <w:bCs/>
          <w:kern w:val="2"/>
          <w:rtl/>
          <w:lang w:bidi="fa-IR"/>
        </w:rPr>
        <w:t>ی</w:t>
      </w:r>
      <w:r w:rsidRPr="00836B52">
        <w:rPr>
          <w:rFonts w:cs="B Nazanin" w:hint="eastAsia"/>
          <w:b/>
          <w:bCs/>
          <w:kern w:val="2"/>
          <w:rtl/>
          <w:lang w:bidi="fa-IR"/>
        </w:rPr>
        <w:t>ر</w:t>
      </w:r>
      <w:r w:rsidRPr="00836B52">
        <w:rPr>
          <w:rFonts w:cs="B Nazanin"/>
          <w:b/>
          <w:bCs/>
          <w:kern w:val="2"/>
          <w:rtl/>
          <w:lang w:bidi="fa-IR"/>
        </w:rPr>
        <w:t xml:space="preserve"> 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2. </w:t>
      </w:r>
      <w:r>
        <w:rPr>
          <w:rFonts w:cs="B Nazanin" w:hint="cs"/>
          <w:b/>
          <w:bCs/>
          <w:kern w:val="2"/>
          <w:rtl/>
          <w:lang w:bidi="fa-IR"/>
        </w:rPr>
        <w:t>مؤلفۀ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 فیلم یادگیرنده در نسبت با زیر</w:t>
      </w:r>
      <w:r>
        <w:rPr>
          <w:rFonts w:cs="B Nazanin" w:hint="cs"/>
          <w:b/>
          <w:bCs/>
          <w:kern w:val="2"/>
          <w:rtl/>
          <w:lang w:bidi="fa-IR"/>
        </w:rPr>
        <w:t>مؤلفه</w:t>
      </w:r>
      <w:r w:rsidRPr="00836B52">
        <w:rPr>
          <w:rFonts w:cs="B Nazanin" w:hint="cs"/>
          <w:b/>
          <w:bCs/>
          <w:kern w:val="2"/>
          <w:rtl/>
          <w:lang w:bidi="fa-IR"/>
        </w:rPr>
        <w:t>‌های آن</w:t>
      </w:r>
    </w:p>
    <w:p w14:paraId="2C55C07F" w14:textId="302550BE" w:rsidR="0070601F" w:rsidRDefault="0070601F"/>
    <w:p w14:paraId="471E6E87" w14:textId="77777777" w:rsidR="00EC0EA0" w:rsidRPr="00836B52" w:rsidRDefault="00EC0EA0" w:rsidP="00EC0EA0">
      <w:pPr>
        <w:bidi/>
        <w:spacing w:after="0" w:line="240" w:lineRule="auto"/>
        <w:jc w:val="center"/>
        <w:rPr>
          <w:rFonts w:cs="B Nazanin"/>
          <w:kern w:val="2"/>
          <w:sz w:val="24"/>
          <w:szCs w:val="24"/>
        </w:rPr>
      </w:pPr>
      <w:r w:rsidRPr="00836B52">
        <w:rPr>
          <w:rFonts w:cs="B Nazanin"/>
          <w:noProof/>
          <w:kern w:val="2"/>
          <w:sz w:val="24"/>
          <w:szCs w:val="24"/>
        </w:rPr>
        <w:drawing>
          <wp:inline distT="0" distB="0" distL="0" distR="0" wp14:anchorId="3ED256F2" wp14:editId="265E66D8">
            <wp:extent cx="1945005" cy="1371600"/>
            <wp:effectExtent l="0" t="0" r="0" b="0"/>
            <wp:docPr id="77269484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307E2" w14:textId="77777777" w:rsidR="00EC0EA0" w:rsidRPr="00836B52" w:rsidRDefault="00EC0EA0" w:rsidP="00EC0EA0">
      <w:pPr>
        <w:bidi/>
        <w:spacing w:before="120" w:after="120" w:line="240" w:lineRule="auto"/>
        <w:jc w:val="center"/>
        <w:rPr>
          <w:rFonts w:cs="B Nazanin"/>
          <w:b/>
          <w:bCs/>
          <w:kern w:val="2"/>
          <w:rtl/>
          <w:lang w:bidi="fa-IR"/>
        </w:rPr>
      </w:pPr>
      <w:r w:rsidRPr="00836B52">
        <w:rPr>
          <w:rFonts w:cs="B Nazanin"/>
          <w:b/>
          <w:bCs/>
          <w:kern w:val="2"/>
          <w:rtl/>
          <w:lang w:bidi="fa-IR"/>
        </w:rPr>
        <w:t>تصو</w:t>
      </w:r>
      <w:r w:rsidRPr="00836B52">
        <w:rPr>
          <w:rFonts w:cs="B Nazanin" w:hint="cs"/>
          <w:b/>
          <w:bCs/>
          <w:kern w:val="2"/>
          <w:rtl/>
          <w:lang w:bidi="fa-IR"/>
        </w:rPr>
        <w:t>ی</w:t>
      </w:r>
      <w:r w:rsidRPr="00836B52">
        <w:rPr>
          <w:rFonts w:cs="B Nazanin" w:hint="eastAsia"/>
          <w:b/>
          <w:bCs/>
          <w:kern w:val="2"/>
          <w:rtl/>
          <w:lang w:bidi="fa-IR"/>
        </w:rPr>
        <w:t>ر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 3.</w:t>
      </w:r>
      <w:r w:rsidRPr="00836B52">
        <w:rPr>
          <w:rFonts w:cs="B Nazanin"/>
          <w:b/>
          <w:bCs/>
          <w:kern w:val="2"/>
          <w:rtl/>
          <w:lang w:bidi="fa-IR"/>
        </w:rPr>
        <w:t xml:space="preserve"> </w:t>
      </w:r>
      <w:r>
        <w:rPr>
          <w:rFonts w:cs="B Nazanin" w:hint="cs"/>
          <w:b/>
          <w:bCs/>
          <w:kern w:val="2"/>
          <w:rtl/>
          <w:lang w:bidi="fa-IR"/>
        </w:rPr>
        <w:t>مؤلفۀ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 راوی‌یار در نسبت با زیر</w:t>
      </w:r>
      <w:r>
        <w:rPr>
          <w:rFonts w:cs="B Nazanin" w:hint="cs"/>
          <w:b/>
          <w:bCs/>
          <w:kern w:val="2"/>
          <w:rtl/>
          <w:lang w:bidi="fa-IR"/>
        </w:rPr>
        <w:t>مؤلفه</w:t>
      </w:r>
      <w:r w:rsidRPr="00836B52">
        <w:rPr>
          <w:rFonts w:cs="B Nazanin" w:hint="cs"/>
          <w:b/>
          <w:bCs/>
          <w:kern w:val="2"/>
          <w:rtl/>
          <w:lang w:bidi="fa-IR"/>
        </w:rPr>
        <w:t>‌های آن</w:t>
      </w:r>
    </w:p>
    <w:p w14:paraId="229747D1" w14:textId="0E9C39A6" w:rsidR="00EC0EA0" w:rsidRDefault="00EC0EA0"/>
    <w:p w14:paraId="4C8E3BDB" w14:textId="77777777" w:rsidR="00EC0EA0" w:rsidRPr="00836B52" w:rsidRDefault="00EC0EA0" w:rsidP="00EC0EA0">
      <w:pPr>
        <w:bidi/>
        <w:spacing w:after="0" w:line="240" w:lineRule="auto"/>
        <w:jc w:val="center"/>
        <w:rPr>
          <w:rFonts w:cs="B Nazanin"/>
          <w:kern w:val="2"/>
          <w:sz w:val="24"/>
          <w:szCs w:val="24"/>
        </w:rPr>
      </w:pPr>
      <w:r w:rsidRPr="00836B52">
        <w:rPr>
          <w:rFonts w:cs="B Nazanin"/>
          <w:noProof/>
          <w:kern w:val="2"/>
          <w:sz w:val="24"/>
          <w:szCs w:val="24"/>
        </w:rPr>
        <w:drawing>
          <wp:inline distT="0" distB="0" distL="0" distR="0" wp14:anchorId="66C8F046" wp14:editId="45B694E8">
            <wp:extent cx="2045970" cy="1449070"/>
            <wp:effectExtent l="0" t="0" r="0" b="0"/>
            <wp:docPr id="34955367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70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B2AE3" w14:textId="77777777" w:rsidR="00EC0EA0" w:rsidRPr="00836B52" w:rsidRDefault="00EC0EA0" w:rsidP="00EC0EA0">
      <w:pPr>
        <w:bidi/>
        <w:spacing w:before="120" w:after="120" w:line="240" w:lineRule="auto"/>
        <w:jc w:val="center"/>
        <w:rPr>
          <w:rFonts w:cs="B Nazanin"/>
          <w:b/>
          <w:bCs/>
          <w:kern w:val="2"/>
          <w:rtl/>
          <w:lang w:bidi="fa-IR"/>
        </w:rPr>
      </w:pPr>
      <w:r w:rsidRPr="00836B52">
        <w:rPr>
          <w:rFonts w:cs="B Nazanin"/>
          <w:b/>
          <w:bCs/>
          <w:kern w:val="2"/>
          <w:rtl/>
          <w:lang w:bidi="fa-IR"/>
        </w:rPr>
        <w:t>تصو</w:t>
      </w:r>
      <w:r w:rsidRPr="00836B52">
        <w:rPr>
          <w:rFonts w:cs="B Nazanin" w:hint="cs"/>
          <w:b/>
          <w:bCs/>
          <w:kern w:val="2"/>
          <w:rtl/>
          <w:lang w:bidi="fa-IR"/>
        </w:rPr>
        <w:t>ی</w:t>
      </w:r>
      <w:r w:rsidRPr="00836B52">
        <w:rPr>
          <w:rFonts w:cs="B Nazanin" w:hint="eastAsia"/>
          <w:b/>
          <w:bCs/>
          <w:kern w:val="2"/>
          <w:rtl/>
          <w:lang w:bidi="fa-IR"/>
        </w:rPr>
        <w:t>ر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 4. </w:t>
      </w:r>
      <w:r>
        <w:rPr>
          <w:rFonts w:cs="B Nazanin" w:hint="cs"/>
          <w:b/>
          <w:bCs/>
          <w:kern w:val="2"/>
          <w:rtl/>
          <w:lang w:bidi="fa-IR"/>
        </w:rPr>
        <w:t>مؤلفۀ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 تعامل در نسبت با زیر</w:t>
      </w:r>
      <w:r>
        <w:rPr>
          <w:rFonts w:cs="B Nazanin" w:hint="cs"/>
          <w:b/>
          <w:bCs/>
          <w:kern w:val="2"/>
          <w:rtl/>
          <w:lang w:bidi="fa-IR"/>
        </w:rPr>
        <w:t>مؤلفه</w:t>
      </w:r>
      <w:r w:rsidRPr="00836B52">
        <w:rPr>
          <w:rFonts w:cs="B Nazanin" w:hint="cs"/>
          <w:b/>
          <w:bCs/>
          <w:kern w:val="2"/>
          <w:rtl/>
          <w:lang w:bidi="fa-IR"/>
        </w:rPr>
        <w:t>‌های آن</w:t>
      </w:r>
    </w:p>
    <w:p w14:paraId="1A5C4C3B" w14:textId="087B5C34" w:rsidR="00EC0EA0" w:rsidRDefault="00EC0EA0"/>
    <w:p w14:paraId="78E52179" w14:textId="77777777" w:rsidR="00EC0EA0" w:rsidRPr="00836B52" w:rsidRDefault="00EC0EA0" w:rsidP="00EC0EA0">
      <w:pPr>
        <w:bidi/>
        <w:spacing w:after="0" w:line="240" w:lineRule="auto"/>
        <w:jc w:val="center"/>
        <w:rPr>
          <w:rFonts w:cs="B Nazanin"/>
          <w:kern w:val="2"/>
          <w:sz w:val="24"/>
          <w:szCs w:val="24"/>
        </w:rPr>
      </w:pPr>
      <w:r w:rsidRPr="00836B52">
        <w:rPr>
          <w:rFonts w:cs="B Nazanin"/>
          <w:noProof/>
          <w:kern w:val="2"/>
          <w:sz w:val="24"/>
          <w:szCs w:val="24"/>
        </w:rPr>
        <w:lastRenderedPageBreak/>
        <w:drawing>
          <wp:inline distT="0" distB="0" distL="0" distR="0" wp14:anchorId="48563DC8" wp14:editId="2F8CEC70">
            <wp:extent cx="1937385" cy="1371600"/>
            <wp:effectExtent l="0" t="0" r="5715" b="0"/>
            <wp:docPr id="78757510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38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21CC4" w14:textId="77777777" w:rsidR="00EC0EA0" w:rsidRPr="00836B52" w:rsidRDefault="00EC0EA0" w:rsidP="00EC0EA0">
      <w:pPr>
        <w:bidi/>
        <w:spacing w:before="120" w:after="120" w:line="240" w:lineRule="auto"/>
        <w:jc w:val="center"/>
        <w:rPr>
          <w:rFonts w:cs="B Nazanin"/>
          <w:b/>
          <w:bCs/>
          <w:kern w:val="2"/>
          <w:rtl/>
          <w:lang w:bidi="fa-IR"/>
        </w:rPr>
      </w:pPr>
      <w:r w:rsidRPr="00836B52">
        <w:rPr>
          <w:rFonts w:cs="B Nazanin"/>
          <w:b/>
          <w:bCs/>
          <w:kern w:val="2"/>
          <w:rtl/>
          <w:lang w:bidi="fa-IR"/>
        </w:rPr>
        <w:t>تصو</w:t>
      </w:r>
      <w:r w:rsidRPr="00836B52">
        <w:rPr>
          <w:rFonts w:cs="B Nazanin" w:hint="cs"/>
          <w:b/>
          <w:bCs/>
          <w:kern w:val="2"/>
          <w:rtl/>
          <w:lang w:bidi="fa-IR"/>
        </w:rPr>
        <w:t>ی</w:t>
      </w:r>
      <w:r w:rsidRPr="00836B52">
        <w:rPr>
          <w:rFonts w:cs="B Nazanin" w:hint="eastAsia"/>
          <w:b/>
          <w:bCs/>
          <w:kern w:val="2"/>
          <w:rtl/>
          <w:lang w:bidi="fa-IR"/>
        </w:rPr>
        <w:t>ر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 5.</w:t>
      </w:r>
      <w:r w:rsidRPr="00836B52">
        <w:rPr>
          <w:rFonts w:cs="B Nazanin"/>
          <w:b/>
          <w:bCs/>
          <w:kern w:val="2"/>
          <w:rtl/>
          <w:lang w:bidi="fa-IR"/>
        </w:rPr>
        <w:t xml:space="preserve"> </w:t>
      </w:r>
      <w:r>
        <w:rPr>
          <w:rFonts w:cs="B Nazanin" w:hint="cs"/>
          <w:b/>
          <w:bCs/>
          <w:kern w:val="2"/>
          <w:rtl/>
          <w:lang w:bidi="fa-IR"/>
        </w:rPr>
        <w:t>مؤلفۀ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 روایت جایگزین در نسبت با زیر</w:t>
      </w:r>
      <w:r>
        <w:rPr>
          <w:rFonts w:cs="B Nazanin" w:hint="cs"/>
          <w:b/>
          <w:bCs/>
          <w:kern w:val="2"/>
          <w:rtl/>
          <w:lang w:bidi="fa-IR"/>
        </w:rPr>
        <w:t>مؤلفه</w:t>
      </w:r>
      <w:r w:rsidRPr="00836B52">
        <w:rPr>
          <w:rFonts w:cs="B Nazanin" w:hint="cs"/>
          <w:b/>
          <w:bCs/>
          <w:kern w:val="2"/>
          <w:rtl/>
          <w:lang w:bidi="fa-IR"/>
        </w:rPr>
        <w:t>‌های آن</w:t>
      </w:r>
    </w:p>
    <w:p w14:paraId="7F8CFB26" w14:textId="4C5742CD" w:rsidR="00EC0EA0" w:rsidRDefault="00EC0EA0"/>
    <w:p w14:paraId="694E3A47" w14:textId="77777777" w:rsidR="00EC0EA0" w:rsidRPr="00836B52" w:rsidRDefault="00EC0EA0" w:rsidP="00EC0EA0">
      <w:pPr>
        <w:bidi/>
        <w:spacing w:after="0" w:line="240" w:lineRule="auto"/>
        <w:jc w:val="center"/>
        <w:rPr>
          <w:rFonts w:cs="B Nazanin"/>
          <w:kern w:val="2"/>
          <w:sz w:val="24"/>
          <w:szCs w:val="24"/>
        </w:rPr>
      </w:pPr>
      <w:r w:rsidRPr="00836B52">
        <w:rPr>
          <w:rFonts w:cs="B Nazanin"/>
          <w:noProof/>
          <w:kern w:val="2"/>
          <w:sz w:val="24"/>
          <w:szCs w:val="24"/>
        </w:rPr>
        <w:drawing>
          <wp:inline distT="0" distB="0" distL="0" distR="0" wp14:anchorId="2869FE22" wp14:editId="05471CC5">
            <wp:extent cx="1937385" cy="1371600"/>
            <wp:effectExtent l="0" t="0" r="5715" b="0"/>
            <wp:docPr id="33497779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38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EA9EE" w14:textId="77777777" w:rsidR="00EC0EA0" w:rsidRPr="00836B52" w:rsidRDefault="00EC0EA0" w:rsidP="00EC0EA0">
      <w:pPr>
        <w:bidi/>
        <w:spacing w:before="120" w:after="120" w:line="240" w:lineRule="auto"/>
        <w:jc w:val="center"/>
        <w:rPr>
          <w:rFonts w:cs="B Nazanin"/>
          <w:b/>
          <w:bCs/>
          <w:kern w:val="2"/>
          <w:rtl/>
          <w:lang w:bidi="fa-IR"/>
        </w:rPr>
      </w:pPr>
      <w:r w:rsidRPr="00836B52">
        <w:rPr>
          <w:rFonts w:cs="B Nazanin"/>
          <w:b/>
          <w:bCs/>
          <w:kern w:val="2"/>
          <w:rtl/>
          <w:lang w:bidi="fa-IR"/>
        </w:rPr>
        <w:t>تصو</w:t>
      </w:r>
      <w:r w:rsidRPr="00836B52">
        <w:rPr>
          <w:rFonts w:cs="B Nazanin" w:hint="cs"/>
          <w:b/>
          <w:bCs/>
          <w:kern w:val="2"/>
          <w:rtl/>
          <w:lang w:bidi="fa-IR"/>
        </w:rPr>
        <w:t>ی</w:t>
      </w:r>
      <w:r w:rsidRPr="00836B52">
        <w:rPr>
          <w:rFonts w:cs="B Nazanin" w:hint="eastAsia"/>
          <w:b/>
          <w:bCs/>
          <w:kern w:val="2"/>
          <w:rtl/>
          <w:lang w:bidi="fa-IR"/>
        </w:rPr>
        <w:t>ر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 6.</w:t>
      </w:r>
      <w:r w:rsidRPr="00836B52">
        <w:rPr>
          <w:rFonts w:cs="B Nazanin"/>
          <w:b/>
          <w:bCs/>
          <w:kern w:val="2"/>
          <w:rtl/>
          <w:lang w:bidi="fa-IR"/>
        </w:rPr>
        <w:t xml:space="preserve"> </w:t>
      </w:r>
      <w:r>
        <w:rPr>
          <w:rFonts w:cs="B Nazanin" w:hint="cs"/>
          <w:b/>
          <w:bCs/>
          <w:kern w:val="2"/>
          <w:rtl/>
          <w:lang w:bidi="fa-IR"/>
        </w:rPr>
        <w:t>مؤلفۀ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 صنایع بیان در نسبت با زیر</w:t>
      </w:r>
      <w:r>
        <w:rPr>
          <w:rFonts w:cs="B Nazanin" w:hint="cs"/>
          <w:b/>
          <w:bCs/>
          <w:kern w:val="2"/>
          <w:rtl/>
          <w:lang w:bidi="fa-IR"/>
        </w:rPr>
        <w:t>مؤلفه</w:t>
      </w:r>
      <w:r w:rsidRPr="00836B52">
        <w:rPr>
          <w:rFonts w:cs="B Nazanin" w:hint="cs"/>
          <w:b/>
          <w:bCs/>
          <w:kern w:val="2"/>
          <w:rtl/>
          <w:lang w:bidi="fa-IR"/>
        </w:rPr>
        <w:t>‌های آن</w:t>
      </w:r>
    </w:p>
    <w:p w14:paraId="4AAAA291" w14:textId="142770CF" w:rsidR="00EC0EA0" w:rsidRDefault="00EC0EA0"/>
    <w:p w14:paraId="527C1876" w14:textId="77777777" w:rsidR="00EC0EA0" w:rsidRPr="00836B52" w:rsidRDefault="00EC0EA0" w:rsidP="00EC0EA0">
      <w:pPr>
        <w:bidi/>
        <w:spacing w:after="0" w:line="240" w:lineRule="auto"/>
        <w:jc w:val="center"/>
        <w:rPr>
          <w:rFonts w:cs="B Nazanin"/>
          <w:kern w:val="2"/>
          <w:sz w:val="24"/>
          <w:szCs w:val="24"/>
        </w:rPr>
      </w:pPr>
      <w:r w:rsidRPr="00836B52">
        <w:rPr>
          <w:rFonts w:cs="B Nazanin"/>
          <w:noProof/>
          <w:kern w:val="2"/>
          <w:sz w:val="24"/>
          <w:szCs w:val="24"/>
        </w:rPr>
        <w:drawing>
          <wp:inline distT="0" distB="0" distL="0" distR="0" wp14:anchorId="457F5DF8" wp14:editId="4244DCAB">
            <wp:extent cx="1937385" cy="1371600"/>
            <wp:effectExtent l="0" t="0" r="5715" b="0"/>
            <wp:docPr id="206282864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38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3396F" w14:textId="77777777" w:rsidR="00EC0EA0" w:rsidRPr="00836B52" w:rsidRDefault="00EC0EA0" w:rsidP="00EC0EA0">
      <w:pPr>
        <w:bidi/>
        <w:spacing w:before="120" w:after="120" w:line="240" w:lineRule="auto"/>
        <w:jc w:val="center"/>
        <w:rPr>
          <w:rFonts w:cs="B Nazanin"/>
          <w:b/>
          <w:bCs/>
          <w:kern w:val="2"/>
          <w:rtl/>
          <w:lang w:bidi="fa-IR"/>
        </w:rPr>
      </w:pPr>
      <w:r w:rsidRPr="00836B52">
        <w:rPr>
          <w:rFonts w:cs="B Nazanin"/>
          <w:b/>
          <w:bCs/>
          <w:kern w:val="2"/>
          <w:rtl/>
          <w:lang w:bidi="fa-IR"/>
        </w:rPr>
        <w:t>تصو</w:t>
      </w:r>
      <w:r w:rsidRPr="00836B52">
        <w:rPr>
          <w:rFonts w:cs="B Nazanin" w:hint="cs"/>
          <w:b/>
          <w:bCs/>
          <w:kern w:val="2"/>
          <w:rtl/>
          <w:lang w:bidi="fa-IR"/>
        </w:rPr>
        <w:t>ی</w:t>
      </w:r>
      <w:r w:rsidRPr="00836B52">
        <w:rPr>
          <w:rFonts w:cs="B Nazanin" w:hint="eastAsia"/>
          <w:b/>
          <w:bCs/>
          <w:kern w:val="2"/>
          <w:rtl/>
          <w:lang w:bidi="fa-IR"/>
        </w:rPr>
        <w:t>ر</w:t>
      </w:r>
      <w:r w:rsidRPr="00836B52">
        <w:rPr>
          <w:rFonts w:cs="B Nazanin"/>
          <w:b/>
          <w:bCs/>
          <w:kern w:val="2"/>
          <w:rtl/>
          <w:lang w:bidi="fa-IR"/>
        </w:rPr>
        <w:t xml:space="preserve"> 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7. </w:t>
      </w:r>
      <w:r>
        <w:rPr>
          <w:rFonts w:cs="B Nazanin" w:hint="cs"/>
          <w:b/>
          <w:bCs/>
          <w:kern w:val="2"/>
          <w:rtl/>
          <w:lang w:bidi="fa-IR"/>
        </w:rPr>
        <w:t>مؤلفۀ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 درگیرسازی در نسبت با زیر</w:t>
      </w:r>
      <w:r>
        <w:rPr>
          <w:rFonts w:cs="B Nazanin" w:hint="cs"/>
          <w:b/>
          <w:bCs/>
          <w:kern w:val="2"/>
          <w:rtl/>
          <w:lang w:bidi="fa-IR"/>
        </w:rPr>
        <w:t>مؤلفه</w:t>
      </w:r>
      <w:r w:rsidRPr="00836B52">
        <w:rPr>
          <w:rFonts w:cs="B Nazanin" w:hint="cs"/>
          <w:b/>
          <w:bCs/>
          <w:kern w:val="2"/>
          <w:rtl/>
          <w:lang w:bidi="fa-IR"/>
        </w:rPr>
        <w:t>‌های آن</w:t>
      </w:r>
    </w:p>
    <w:p w14:paraId="481F745D" w14:textId="66D26356" w:rsidR="00EC0EA0" w:rsidRDefault="00EC0EA0"/>
    <w:p w14:paraId="562E97DD" w14:textId="77777777" w:rsidR="00EC0EA0" w:rsidRPr="00836B52" w:rsidRDefault="00EC0EA0" w:rsidP="00EC0EA0">
      <w:pPr>
        <w:bidi/>
        <w:spacing w:after="0" w:line="240" w:lineRule="auto"/>
        <w:jc w:val="center"/>
        <w:rPr>
          <w:rFonts w:cs="B Nazanin"/>
          <w:kern w:val="2"/>
          <w:sz w:val="24"/>
          <w:szCs w:val="24"/>
        </w:rPr>
      </w:pPr>
      <w:r w:rsidRPr="00836B52">
        <w:rPr>
          <w:rFonts w:cs="B Nazanin"/>
          <w:noProof/>
          <w:kern w:val="2"/>
          <w:sz w:val="24"/>
          <w:szCs w:val="24"/>
        </w:rPr>
        <w:drawing>
          <wp:inline distT="0" distB="0" distL="0" distR="0" wp14:anchorId="063CC8F5" wp14:editId="64F60CEF">
            <wp:extent cx="1937385" cy="1371600"/>
            <wp:effectExtent l="0" t="0" r="5715" b="0"/>
            <wp:docPr id="97671197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38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4D06D" w14:textId="77777777" w:rsidR="00EC0EA0" w:rsidRPr="00836B52" w:rsidRDefault="00EC0EA0" w:rsidP="00EC0EA0">
      <w:pPr>
        <w:bidi/>
        <w:spacing w:before="120" w:after="120" w:line="240" w:lineRule="auto"/>
        <w:jc w:val="center"/>
        <w:rPr>
          <w:rFonts w:cs="B Nazanin"/>
          <w:b/>
          <w:bCs/>
          <w:kern w:val="2"/>
          <w:sz w:val="24"/>
          <w:szCs w:val="24"/>
          <w:rtl/>
          <w:lang w:bidi="fa-IR"/>
        </w:rPr>
      </w:pPr>
      <w:r w:rsidRPr="00836B52">
        <w:rPr>
          <w:rFonts w:cs="B Nazanin"/>
          <w:b/>
          <w:bCs/>
          <w:kern w:val="2"/>
          <w:rtl/>
          <w:lang w:bidi="fa-IR"/>
        </w:rPr>
        <w:t>تصو</w:t>
      </w:r>
      <w:r w:rsidRPr="00836B52">
        <w:rPr>
          <w:rFonts w:cs="B Nazanin" w:hint="cs"/>
          <w:b/>
          <w:bCs/>
          <w:kern w:val="2"/>
          <w:rtl/>
          <w:lang w:bidi="fa-IR"/>
        </w:rPr>
        <w:t>ی</w:t>
      </w:r>
      <w:r w:rsidRPr="00836B52">
        <w:rPr>
          <w:rFonts w:cs="B Nazanin" w:hint="eastAsia"/>
          <w:b/>
          <w:bCs/>
          <w:kern w:val="2"/>
          <w:rtl/>
          <w:lang w:bidi="fa-IR"/>
        </w:rPr>
        <w:t>ر</w:t>
      </w:r>
      <w:r w:rsidRPr="00836B52">
        <w:rPr>
          <w:rFonts w:cs="B Nazanin"/>
          <w:b/>
          <w:bCs/>
          <w:kern w:val="2"/>
          <w:rtl/>
          <w:lang w:bidi="fa-IR"/>
        </w:rPr>
        <w:t xml:space="preserve"> 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8. </w:t>
      </w:r>
      <w:r>
        <w:rPr>
          <w:rFonts w:cs="B Nazanin" w:hint="cs"/>
          <w:b/>
          <w:bCs/>
          <w:kern w:val="2"/>
          <w:rtl/>
          <w:lang w:bidi="fa-IR"/>
        </w:rPr>
        <w:t>مؤلفۀ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 ارزشیابی پنهان در نسبت با زیر</w:t>
      </w:r>
      <w:r>
        <w:rPr>
          <w:rFonts w:cs="B Nazanin" w:hint="cs"/>
          <w:b/>
          <w:bCs/>
          <w:kern w:val="2"/>
          <w:rtl/>
          <w:lang w:bidi="fa-IR"/>
        </w:rPr>
        <w:t>مؤلفه</w:t>
      </w:r>
      <w:r w:rsidRPr="00836B52">
        <w:rPr>
          <w:rFonts w:cs="B Nazanin" w:hint="cs"/>
          <w:b/>
          <w:bCs/>
          <w:kern w:val="2"/>
          <w:rtl/>
          <w:lang w:bidi="fa-IR"/>
        </w:rPr>
        <w:t>‌های آن</w:t>
      </w:r>
    </w:p>
    <w:p w14:paraId="3039C491" w14:textId="4E5B13ED" w:rsidR="00EC0EA0" w:rsidRDefault="00EC0EA0"/>
    <w:p w14:paraId="4FCBAA2F" w14:textId="77777777" w:rsidR="00EC0EA0" w:rsidRPr="00836B52" w:rsidRDefault="00EC0EA0" w:rsidP="00EC0EA0">
      <w:pPr>
        <w:bidi/>
        <w:spacing w:after="0" w:line="240" w:lineRule="auto"/>
        <w:jc w:val="center"/>
        <w:rPr>
          <w:rFonts w:cs="B Nazanin"/>
          <w:kern w:val="2"/>
          <w:sz w:val="24"/>
          <w:szCs w:val="24"/>
        </w:rPr>
      </w:pPr>
      <w:r w:rsidRPr="00836B52">
        <w:rPr>
          <w:rFonts w:cs="B Nazanin"/>
          <w:noProof/>
          <w:kern w:val="2"/>
          <w:sz w:val="24"/>
          <w:szCs w:val="24"/>
        </w:rPr>
        <w:lastRenderedPageBreak/>
        <w:drawing>
          <wp:inline distT="0" distB="0" distL="0" distR="0" wp14:anchorId="423E5305" wp14:editId="6C03B20B">
            <wp:extent cx="1937385" cy="1371600"/>
            <wp:effectExtent l="0" t="0" r="5715" b="0"/>
            <wp:docPr id="4579204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38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CBEBE" w14:textId="77777777" w:rsidR="00EC0EA0" w:rsidRPr="00836B52" w:rsidRDefault="00EC0EA0" w:rsidP="00EC0EA0">
      <w:pPr>
        <w:bidi/>
        <w:spacing w:before="120" w:after="120" w:line="240" w:lineRule="auto"/>
        <w:jc w:val="center"/>
        <w:rPr>
          <w:rFonts w:cs="B Nazanin"/>
          <w:b/>
          <w:bCs/>
          <w:kern w:val="2"/>
          <w:rtl/>
          <w:lang w:bidi="fa-IR"/>
        </w:rPr>
      </w:pPr>
      <w:r w:rsidRPr="00836B52">
        <w:rPr>
          <w:rFonts w:cs="B Nazanin"/>
          <w:b/>
          <w:bCs/>
          <w:kern w:val="2"/>
          <w:rtl/>
          <w:lang w:bidi="fa-IR"/>
        </w:rPr>
        <w:t>تصو</w:t>
      </w:r>
      <w:r w:rsidRPr="00836B52">
        <w:rPr>
          <w:rFonts w:cs="B Nazanin" w:hint="cs"/>
          <w:b/>
          <w:bCs/>
          <w:kern w:val="2"/>
          <w:rtl/>
          <w:lang w:bidi="fa-IR"/>
        </w:rPr>
        <w:t>ی</w:t>
      </w:r>
      <w:r w:rsidRPr="00836B52">
        <w:rPr>
          <w:rFonts w:cs="B Nazanin" w:hint="eastAsia"/>
          <w:b/>
          <w:bCs/>
          <w:kern w:val="2"/>
          <w:rtl/>
          <w:lang w:bidi="fa-IR"/>
        </w:rPr>
        <w:t>ر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 9. </w:t>
      </w:r>
      <w:r>
        <w:rPr>
          <w:rFonts w:cs="B Nazanin" w:hint="cs"/>
          <w:b/>
          <w:bCs/>
          <w:kern w:val="2"/>
          <w:rtl/>
          <w:lang w:bidi="fa-IR"/>
        </w:rPr>
        <w:t>مؤلفۀ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 کتابخان</w:t>
      </w:r>
      <w:r>
        <w:rPr>
          <w:rFonts w:cs="B Nazanin" w:hint="cs"/>
          <w:b/>
          <w:bCs/>
          <w:kern w:val="2"/>
          <w:rtl/>
          <w:lang w:bidi="fa-IR"/>
        </w:rPr>
        <w:t>ۀ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 ویدیویی منبع باز در نسبت با زیر</w:t>
      </w:r>
      <w:r>
        <w:rPr>
          <w:rFonts w:cs="B Nazanin" w:hint="cs"/>
          <w:b/>
          <w:bCs/>
          <w:kern w:val="2"/>
          <w:rtl/>
          <w:lang w:bidi="fa-IR"/>
        </w:rPr>
        <w:t>مؤلفه</w:t>
      </w:r>
      <w:r w:rsidRPr="00836B52">
        <w:rPr>
          <w:rFonts w:cs="B Nazanin" w:hint="cs"/>
          <w:b/>
          <w:bCs/>
          <w:kern w:val="2"/>
          <w:rtl/>
          <w:lang w:bidi="fa-IR"/>
        </w:rPr>
        <w:t>‌های آن</w:t>
      </w:r>
    </w:p>
    <w:p w14:paraId="1718428B" w14:textId="64D237EB" w:rsidR="00EC0EA0" w:rsidRDefault="00EC0EA0"/>
    <w:p w14:paraId="3CC0FE7F" w14:textId="77777777" w:rsidR="00EC0EA0" w:rsidRPr="00836B52" w:rsidRDefault="00EC0EA0" w:rsidP="00EC0EA0">
      <w:pPr>
        <w:bidi/>
        <w:spacing w:after="0" w:line="240" w:lineRule="auto"/>
        <w:jc w:val="center"/>
        <w:rPr>
          <w:rFonts w:cs="B Nazanin"/>
          <w:kern w:val="2"/>
          <w:sz w:val="24"/>
          <w:szCs w:val="24"/>
        </w:rPr>
      </w:pPr>
      <w:r w:rsidRPr="00836B52">
        <w:rPr>
          <w:rFonts w:cs="B Nazanin"/>
          <w:noProof/>
          <w:kern w:val="2"/>
          <w:sz w:val="24"/>
          <w:szCs w:val="24"/>
        </w:rPr>
        <w:drawing>
          <wp:inline distT="0" distB="0" distL="0" distR="0" wp14:anchorId="5EFE98BD" wp14:editId="683661A6">
            <wp:extent cx="1937385" cy="1371600"/>
            <wp:effectExtent l="0" t="0" r="5715" b="0"/>
            <wp:docPr id="9282407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38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01265" w14:textId="77777777" w:rsidR="00EC0EA0" w:rsidRPr="00836B52" w:rsidRDefault="00EC0EA0" w:rsidP="00EC0EA0">
      <w:pPr>
        <w:bidi/>
        <w:spacing w:before="120" w:after="120" w:line="240" w:lineRule="auto"/>
        <w:jc w:val="center"/>
        <w:rPr>
          <w:rFonts w:cs="B Nazanin"/>
          <w:b/>
          <w:bCs/>
          <w:kern w:val="2"/>
          <w:rtl/>
          <w:lang w:bidi="fa-IR"/>
        </w:rPr>
      </w:pPr>
      <w:r w:rsidRPr="00836B52">
        <w:rPr>
          <w:rFonts w:cs="B Nazanin"/>
          <w:b/>
          <w:bCs/>
          <w:kern w:val="2"/>
          <w:rtl/>
          <w:lang w:bidi="fa-IR"/>
        </w:rPr>
        <w:t>تصو</w:t>
      </w:r>
      <w:r w:rsidRPr="00836B52">
        <w:rPr>
          <w:rFonts w:cs="B Nazanin" w:hint="cs"/>
          <w:b/>
          <w:bCs/>
          <w:kern w:val="2"/>
          <w:rtl/>
          <w:lang w:bidi="fa-IR"/>
        </w:rPr>
        <w:t>ی</w:t>
      </w:r>
      <w:r w:rsidRPr="00836B52">
        <w:rPr>
          <w:rFonts w:cs="B Nazanin" w:hint="eastAsia"/>
          <w:b/>
          <w:bCs/>
          <w:kern w:val="2"/>
          <w:rtl/>
          <w:lang w:bidi="fa-IR"/>
        </w:rPr>
        <w:t>ر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 10.</w:t>
      </w:r>
      <w:r w:rsidRPr="00836B52">
        <w:rPr>
          <w:rFonts w:cs="B Nazanin"/>
          <w:b/>
          <w:bCs/>
          <w:kern w:val="2"/>
          <w:rtl/>
          <w:lang w:bidi="fa-IR"/>
        </w:rPr>
        <w:t xml:space="preserve"> </w:t>
      </w:r>
      <w:r>
        <w:rPr>
          <w:rFonts w:cs="B Nazanin" w:hint="cs"/>
          <w:b/>
          <w:bCs/>
          <w:kern w:val="2"/>
          <w:rtl/>
          <w:lang w:bidi="fa-IR"/>
        </w:rPr>
        <w:t>مؤلفۀ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 پشتیبانی در نسبت با زیر</w:t>
      </w:r>
      <w:r>
        <w:rPr>
          <w:rFonts w:cs="B Nazanin" w:hint="cs"/>
          <w:b/>
          <w:bCs/>
          <w:kern w:val="2"/>
          <w:rtl/>
          <w:lang w:bidi="fa-IR"/>
        </w:rPr>
        <w:t>مؤلفه</w:t>
      </w:r>
      <w:r w:rsidRPr="00836B52">
        <w:rPr>
          <w:rFonts w:cs="B Nazanin" w:hint="cs"/>
          <w:b/>
          <w:bCs/>
          <w:kern w:val="2"/>
          <w:rtl/>
          <w:lang w:bidi="fa-IR"/>
        </w:rPr>
        <w:t>‌های آن</w:t>
      </w:r>
    </w:p>
    <w:p w14:paraId="6FB8302C" w14:textId="094D1917" w:rsidR="00EC0EA0" w:rsidRDefault="00EC0EA0"/>
    <w:p w14:paraId="51B4A0F9" w14:textId="77777777" w:rsidR="00EC0EA0" w:rsidRPr="00836B52" w:rsidRDefault="00EC0EA0" w:rsidP="00EC0EA0">
      <w:pPr>
        <w:bidi/>
        <w:spacing w:after="0" w:line="240" w:lineRule="auto"/>
        <w:jc w:val="center"/>
        <w:rPr>
          <w:rFonts w:cs="B Nazanin"/>
          <w:kern w:val="2"/>
          <w:sz w:val="24"/>
          <w:szCs w:val="24"/>
        </w:rPr>
      </w:pPr>
      <w:r w:rsidRPr="00836B52">
        <w:rPr>
          <w:rFonts w:cs="B Nazanin"/>
          <w:noProof/>
          <w:kern w:val="2"/>
          <w:sz w:val="24"/>
          <w:szCs w:val="24"/>
        </w:rPr>
        <w:drawing>
          <wp:inline distT="0" distB="0" distL="0" distR="0" wp14:anchorId="529E3354" wp14:editId="1A23FC27">
            <wp:extent cx="2797175" cy="2952115"/>
            <wp:effectExtent l="0" t="0" r="3175" b="635"/>
            <wp:docPr id="7882975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75" cy="295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05F21" w14:textId="77777777" w:rsidR="00EC0EA0" w:rsidRPr="00836B52" w:rsidRDefault="00EC0EA0" w:rsidP="00EC0EA0">
      <w:pPr>
        <w:bidi/>
        <w:spacing w:before="120" w:after="120" w:line="240" w:lineRule="auto"/>
        <w:jc w:val="center"/>
        <w:rPr>
          <w:rFonts w:cs="B Nazanin"/>
          <w:b/>
          <w:bCs/>
          <w:kern w:val="2"/>
          <w:sz w:val="24"/>
          <w:szCs w:val="24"/>
          <w:rtl/>
        </w:rPr>
      </w:pPr>
      <w:r w:rsidRPr="00836B52">
        <w:rPr>
          <w:rFonts w:cs="B Nazanin"/>
          <w:b/>
          <w:bCs/>
          <w:kern w:val="2"/>
          <w:rtl/>
          <w:lang w:bidi="fa-IR"/>
        </w:rPr>
        <w:t>تصو</w:t>
      </w:r>
      <w:r w:rsidRPr="00836B52">
        <w:rPr>
          <w:rFonts w:cs="B Nazanin" w:hint="cs"/>
          <w:b/>
          <w:bCs/>
          <w:kern w:val="2"/>
          <w:rtl/>
          <w:lang w:bidi="fa-IR"/>
        </w:rPr>
        <w:t>ی</w:t>
      </w:r>
      <w:r w:rsidRPr="00836B52">
        <w:rPr>
          <w:rFonts w:cs="B Nazanin" w:hint="eastAsia"/>
          <w:b/>
          <w:bCs/>
          <w:kern w:val="2"/>
          <w:rtl/>
          <w:lang w:bidi="fa-IR"/>
        </w:rPr>
        <w:t>ر</w:t>
      </w:r>
      <w:r w:rsidRPr="00836B52">
        <w:rPr>
          <w:rFonts w:cs="B Nazanin" w:hint="cs"/>
          <w:b/>
          <w:bCs/>
          <w:kern w:val="2"/>
          <w:rtl/>
          <w:lang w:bidi="fa-IR"/>
        </w:rPr>
        <w:t xml:space="preserve"> 11.</w:t>
      </w:r>
      <w:r w:rsidRPr="00836B52">
        <w:rPr>
          <w:rFonts w:cs="B Nazanin"/>
          <w:b/>
          <w:bCs/>
          <w:kern w:val="2"/>
          <w:rtl/>
          <w:lang w:bidi="fa-IR"/>
        </w:rPr>
        <w:t xml:space="preserve"> </w:t>
      </w:r>
      <w:r w:rsidRPr="00836B52">
        <w:rPr>
          <w:rFonts w:cs="B Nazanin" w:hint="cs"/>
          <w:b/>
          <w:bCs/>
          <w:kern w:val="2"/>
          <w:rtl/>
          <w:lang w:bidi="fa-IR"/>
        </w:rPr>
        <w:t>الگوی</w:t>
      </w:r>
      <w:r w:rsidRPr="00836B52">
        <w:rPr>
          <w:rFonts w:cs="B Nazanin"/>
          <w:b/>
          <w:bCs/>
          <w:kern w:val="2"/>
          <w:rtl/>
          <w:lang w:bidi="fa-IR"/>
        </w:rPr>
        <w:t xml:space="preserve"> </w:t>
      </w:r>
      <w:r w:rsidRPr="00836B52">
        <w:rPr>
          <w:rFonts w:cs="B Nazanin" w:hint="cs"/>
          <w:b/>
          <w:bCs/>
          <w:kern w:val="2"/>
          <w:rtl/>
          <w:lang w:bidi="fa-IR"/>
        </w:rPr>
        <w:t>مفهومی غنی‌سازی محیط یادگیری با داستان‌سرایی فیلم آموزشی تعاملی</w:t>
      </w:r>
    </w:p>
    <w:p w14:paraId="6DC83D87" w14:textId="718D2773" w:rsidR="00EC0EA0" w:rsidRDefault="00EC0EA0"/>
    <w:p w14:paraId="4F2F6B53" w14:textId="77777777" w:rsidR="00EC0EA0" w:rsidRDefault="00EC0EA0"/>
    <w:sectPr w:rsidR="00EC0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F9F"/>
    <w:rsid w:val="00222127"/>
    <w:rsid w:val="0070601F"/>
    <w:rsid w:val="00C50F9F"/>
    <w:rsid w:val="00EC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D0AD5"/>
  <w15:chartTrackingRefBased/>
  <w15:docId w15:val="{A64070DE-9E89-41C9-A5A9-0D1C6A06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EA0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2</cp:revision>
  <dcterms:created xsi:type="dcterms:W3CDTF">2026-09-16T09:27:00Z</dcterms:created>
  <dcterms:modified xsi:type="dcterms:W3CDTF">2026-09-16T09:31:00Z</dcterms:modified>
</cp:coreProperties>
</file>