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B8FE2" w14:textId="77777777" w:rsidR="006C0EA5" w:rsidRPr="002D7EA3" w:rsidRDefault="006C0EA5" w:rsidP="006C0EA5">
      <w:pPr>
        <w:bidi/>
        <w:spacing w:before="240" w:after="240" w:line="240" w:lineRule="auto"/>
        <w:jc w:val="center"/>
        <w:rPr>
          <w:rFonts w:ascii="Calibri" w:eastAsia="Calibri" w:hAnsi="Calibri" w:cs="B Nazanin"/>
          <w:b/>
          <w:bCs/>
          <w:kern w:val="0"/>
          <w:lang w:eastAsia="zh-CN"/>
          <w14:ligatures w14:val="none"/>
        </w:rPr>
      </w:pPr>
      <w:r w:rsidRPr="002D7EA3">
        <w:rPr>
          <w:rFonts w:ascii="Calibri" w:eastAsia="Calibri" w:hAnsi="Calibri" w:cs="B Nazanin" w:hint="cs"/>
          <w:b/>
          <w:bCs/>
          <w:kern w:val="0"/>
          <w:rtl/>
          <w:lang w:val="zh-CN" w:eastAsia="zh-CN"/>
          <w14:ligatures w14:val="none"/>
        </w:rPr>
        <w:t xml:space="preserve">جدول 1. خلاصۀ پژوهش‌های انجام‌یافته </w:t>
      </w:r>
      <w:r w:rsidRPr="002D7EA3">
        <w:rPr>
          <w:rFonts w:ascii="Calibri" w:eastAsia="Calibri" w:hAnsi="Calibri" w:cs="B Nazanin"/>
          <w:b/>
          <w:bCs/>
          <w:kern w:val="0"/>
          <w:rtl/>
          <w:lang w:val="zh-CN" w:eastAsia="zh-CN"/>
          <w14:ligatures w14:val="none"/>
        </w:rPr>
        <w:t>(</w:t>
      </w:r>
      <w:r w:rsidRPr="002D7EA3">
        <w:rPr>
          <w:rFonts w:ascii="Calibri" w:eastAsia="Calibri" w:hAnsi="Calibri" w:cs="B Nazanin" w:hint="cs"/>
          <w:b/>
          <w:bCs/>
          <w:kern w:val="0"/>
          <w:rtl/>
          <w:lang w:val="zh-CN" w:eastAsia="zh-CN"/>
          <w14:ligatures w14:val="none"/>
        </w:rPr>
        <w:t>بازۀ زمانی 2010 تا 2025)</w:t>
      </w:r>
    </w:p>
    <w:tbl>
      <w:tblPr>
        <w:bidiVisual/>
        <w:tblW w:w="96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2268"/>
        <w:gridCol w:w="1701"/>
        <w:gridCol w:w="993"/>
        <w:gridCol w:w="3968"/>
      </w:tblGrid>
      <w:tr w:rsidR="006C0EA5" w:rsidRPr="002D7EA3" w14:paraId="4FD907A1" w14:textId="77777777" w:rsidTr="009A3469">
        <w:trPr>
          <w:trHeight w:val="567"/>
          <w:jc w:val="center"/>
        </w:trPr>
        <w:tc>
          <w:tcPr>
            <w:tcW w:w="710" w:type="dxa"/>
            <w:shd w:val="clear" w:color="auto" w:fill="DEEAF6" w:themeFill="accent5" w:themeFillTint="33"/>
            <w:vAlign w:val="center"/>
          </w:tcPr>
          <w:p w14:paraId="199B8A80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ردیف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7F1D0938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عنوان پژوهش</w:t>
            </w:r>
          </w:p>
        </w:tc>
        <w:tc>
          <w:tcPr>
            <w:tcW w:w="1701" w:type="dxa"/>
            <w:shd w:val="clear" w:color="auto" w:fill="DEEAF6" w:themeFill="accent5" w:themeFillTint="33"/>
            <w:vAlign w:val="center"/>
          </w:tcPr>
          <w:p w14:paraId="17F79671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20"/>
                <w:lang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سال و نویسنده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10533283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20"/>
                <w:lang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روش و ابزار</w:t>
            </w:r>
          </w:p>
        </w:tc>
        <w:tc>
          <w:tcPr>
            <w:tcW w:w="3968" w:type="dxa"/>
            <w:shd w:val="clear" w:color="auto" w:fill="DEEAF6" w:themeFill="accent5" w:themeFillTint="33"/>
            <w:vAlign w:val="center"/>
          </w:tcPr>
          <w:p w14:paraId="62C58DAD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18"/>
                <w:szCs w:val="20"/>
                <w:lang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نتایج و ی</w:t>
            </w:r>
            <w:r w:rsidRPr="009D31F3">
              <w:rPr>
                <w:rFonts w:ascii="Times New Roman" w:eastAsia="Calibri" w:hAnsi="Times New Roman" w:cs="B Nazanin" w:hint="eastAsia"/>
                <w:b/>
                <w:bCs/>
                <w:kern w:val="0"/>
                <w:sz w:val="18"/>
                <w:szCs w:val="20"/>
                <w:rtl/>
                <w:lang w:val="zh-CN" w:eastAsia="zh-CN"/>
                <w14:ligatures w14:val="none"/>
              </w:rPr>
              <w:t>افته‌ها</w:t>
            </w:r>
          </w:p>
        </w:tc>
      </w:tr>
      <w:tr w:rsidR="006C0EA5" w:rsidRPr="002D7EA3" w14:paraId="54CA90CE" w14:textId="77777777" w:rsidTr="009A3469">
        <w:trPr>
          <w:trHeight w:val="1474"/>
          <w:jc w:val="center"/>
        </w:trPr>
        <w:tc>
          <w:tcPr>
            <w:tcW w:w="710" w:type="dxa"/>
          </w:tcPr>
          <w:p w14:paraId="540686E6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</w:t>
            </w:r>
          </w:p>
        </w:tc>
        <w:tc>
          <w:tcPr>
            <w:tcW w:w="2268" w:type="dxa"/>
            <w:vAlign w:val="center"/>
          </w:tcPr>
          <w:p w14:paraId="19721679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ارائۀ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الگوی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پیشایندها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پسایندهای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سیستمی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ابتدایی</w:t>
            </w:r>
          </w:p>
        </w:tc>
        <w:tc>
          <w:tcPr>
            <w:tcW w:w="1701" w:type="dxa"/>
            <w:vAlign w:val="center"/>
          </w:tcPr>
          <w:p w14:paraId="48D4EF8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قره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دینگه</w:t>
            </w:r>
            <w:r w:rsidRPr="002D7EA3">
              <w:rPr>
                <w:rFonts w:ascii="Calibri" w:eastAsia="Calibri" w:hAnsi="Calibri" w:cs="Arial"/>
                <w:color w:val="FF0000"/>
                <w:kern w:val="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>و همکاران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>(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1399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>)</w:t>
            </w:r>
          </w:p>
        </w:tc>
        <w:tc>
          <w:tcPr>
            <w:tcW w:w="993" w:type="dxa"/>
            <w:vAlign w:val="center"/>
          </w:tcPr>
          <w:p w14:paraId="2BF60A80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کیفی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نظریۀ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داده‌بن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اد</w:t>
            </w:r>
          </w:p>
        </w:tc>
        <w:tc>
          <w:tcPr>
            <w:tcW w:w="3968" w:type="dxa"/>
            <w:vAlign w:val="center"/>
          </w:tcPr>
          <w:p w14:paraId="18FD9F0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به‌کارگیری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تفکرات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فرهنگ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‌سازمان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محیط،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نگرش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نظام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ارزشیابی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قوانین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مقررات،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نظام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مدیریتی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تصم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م‌گ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یادگیری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فردی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مشارکتی،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الگوی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نقش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ترویج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سیستمی،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مطالعه،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تجربۀ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مدیریتی</w:t>
            </w:r>
          </w:p>
        </w:tc>
      </w:tr>
      <w:tr w:rsidR="006C0EA5" w:rsidRPr="002D7EA3" w14:paraId="05DD506F" w14:textId="77777777" w:rsidTr="009A3469">
        <w:trPr>
          <w:trHeight w:val="927"/>
          <w:jc w:val="center"/>
        </w:trPr>
        <w:tc>
          <w:tcPr>
            <w:tcW w:w="710" w:type="dxa"/>
          </w:tcPr>
          <w:p w14:paraId="7A2210B0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2</w:t>
            </w:r>
          </w:p>
        </w:tc>
        <w:tc>
          <w:tcPr>
            <w:tcW w:w="2268" w:type="dxa"/>
            <w:vAlign w:val="center"/>
          </w:tcPr>
          <w:p w14:paraId="07E738A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بررسی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نقش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پرورش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خلاق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دانش‌آموزان</w:t>
            </w:r>
          </w:p>
        </w:tc>
        <w:tc>
          <w:tcPr>
            <w:tcW w:w="1701" w:type="dxa"/>
            <w:vAlign w:val="center"/>
          </w:tcPr>
          <w:p w14:paraId="4C765815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محمدزاده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 xml:space="preserve"> (1402)</w:t>
            </w:r>
          </w:p>
        </w:tc>
        <w:tc>
          <w:tcPr>
            <w:tcW w:w="993" w:type="dxa"/>
            <w:vAlign w:val="center"/>
          </w:tcPr>
          <w:p w14:paraId="731DF48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تحل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ل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محتوا</w:t>
            </w:r>
          </w:p>
        </w:tc>
        <w:tc>
          <w:tcPr>
            <w:tcW w:w="3968" w:type="dxa"/>
            <w:vAlign w:val="center"/>
          </w:tcPr>
          <w:p w14:paraId="5F3B6D4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شفاف‌سازی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اهداف، ایجاد محیطی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حمایت‌گر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انگیزشی، و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فضا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مناسب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تقویت 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خلاق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نوآورانه</w:t>
            </w:r>
          </w:p>
        </w:tc>
      </w:tr>
      <w:tr w:rsidR="006C0EA5" w:rsidRPr="002D7EA3" w14:paraId="740FA10A" w14:textId="77777777" w:rsidTr="009A3469">
        <w:trPr>
          <w:trHeight w:val="1267"/>
          <w:jc w:val="center"/>
        </w:trPr>
        <w:tc>
          <w:tcPr>
            <w:tcW w:w="710" w:type="dxa"/>
          </w:tcPr>
          <w:p w14:paraId="166378E9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3</w:t>
            </w:r>
          </w:p>
        </w:tc>
        <w:tc>
          <w:tcPr>
            <w:tcW w:w="2268" w:type="dxa"/>
            <w:vAlign w:val="center"/>
          </w:tcPr>
          <w:p w14:paraId="01223A2C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بررس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رابط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سبک‌ها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تفکر و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کارکنان در ادارات آموزش‌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پرورش استان مازندران</w:t>
            </w:r>
          </w:p>
        </w:tc>
        <w:tc>
          <w:tcPr>
            <w:tcW w:w="1701" w:type="dxa"/>
            <w:vAlign w:val="center"/>
          </w:tcPr>
          <w:p w14:paraId="191E4DF4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shd w:val="clear" w:color="auto" w:fill="FFFFFF"/>
                <w:rtl/>
                <w14:ligatures w14:val="none"/>
              </w:rPr>
              <w:t>کاظم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shd w:val="clear" w:color="auto" w:fill="FFFFFF"/>
                <w:rtl/>
                <w14:ligatures w14:val="none"/>
              </w:rPr>
              <w:t>ی</w:t>
            </w:r>
            <w:r w:rsidRPr="002D7EA3">
              <w:rPr>
                <w:rFonts w:ascii="Calibri" w:eastAsia="Calibri" w:hAnsi="Calibri" w:cs="Arial"/>
                <w:kern w:val="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shd w:val="clear" w:color="auto" w:fill="FFFFFF"/>
                <w:rtl/>
                <w14:ligatures w14:val="none"/>
              </w:rPr>
              <w:t>و همکاران (1397)</w:t>
            </w:r>
          </w:p>
        </w:tc>
        <w:tc>
          <w:tcPr>
            <w:tcW w:w="993" w:type="dxa"/>
            <w:vAlign w:val="center"/>
          </w:tcPr>
          <w:p w14:paraId="3AA14450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توص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ف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- همبستگ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57C678A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سبک‌های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تحلیلی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نقادانه،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بهبود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ندها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تقو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سبک‌ها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تفکر متنوع در کارکنان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ارتقا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بهبود عملکرد 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</w:p>
        </w:tc>
      </w:tr>
      <w:tr w:rsidR="006C0EA5" w:rsidRPr="002D7EA3" w14:paraId="684457DE" w14:textId="77777777" w:rsidTr="009A3469">
        <w:trPr>
          <w:trHeight w:val="1191"/>
          <w:jc w:val="center"/>
        </w:trPr>
        <w:tc>
          <w:tcPr>
            <w:tcW w:w="710" w:type="dxa"/>
          </w:tcPr>
          <w:p w14:paraId="16A1FEF0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4</w:t>
            </w:r>
          </w:p>
        </w:tc>
        <w:tc>
          <w:tcPr>
            <w:tcW w:w="2268" w:type="dxa"/>
            <w:vAlign w:val="center"/>
          </w:tcPr>
          <w:p w14:paraId="5FBDEBDE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شناسایی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ابعاد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مؤلفه‌ها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رفتاری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رهبران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بینش‌مند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ابتدایی؛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پژوهشی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پدیدارشناسانه</w:t>
            </w:r>
          </w:p>
        </w:tc>
        <w:tc>
          <w:tcPr>
            <w:tcW w:w="1701" w:type="dxa"/>
            <w:vAlign w:val="center"/>
          </w:tcPr>
          <w:p w14:paraId="140E83B6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همت‌یار و همکاران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(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1398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)</w:t>
            </w:r>
          </w:p>
        </w:tc>
        <w:tc>
          <w:tcPr>
            <w:tcW w:w="993" w:type="dxa"/>
            <w:vAlign w:val="center"/>
          </w:tcPr>
          <w:p w14:paraId="0BDF8B5A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کیفی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با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رویکرد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پدیدارشناسانه</w:t>
            </w:r>
          </w:p>
        </w:tc>
        <w:tc>
          <w:tcPr>
            <w:tcW w:w="3968" w:type="dxa"/>
            <w:vAlign w:val="center"/>
          </w:tcPr>
          <w:p w14:paraId="19F1B1F2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مؤلفه‌ها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رفتاری رهبران آموزشی 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نش‌مند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در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مدارس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ابتدایی،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ابعاد شخصیتی، ارزشی، دانش حرفه‌ا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Calibri" w:eastAsia="Calibri" w:hAnsi="Calibri" w:cs="Calibri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استراتژیک،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شناختی،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مهارت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مدیریت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رواب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ط</w:t>
            </w:r>
          </w:p>
        </w:tc>
      </w:tr>
      <w:tr w:rsidR="006C0EA5" w:rsidRPr="002D7EA3" w14:paraId="0B161E2C" w14:textId="77777777" w:rsidTr="009A3469">
        <w:trPr>
          <w:trHeight w:val="975"/>
          <w:jc w:val="center"/>
        </w:trPr>
        <w:tc>
          <w:tcPr>
            <w:tcW w:w="710" w:type="dxa"/>
          </w:tcPr>
          <w:p w14:paraId="20EBE061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5</w:t>
            </w:r>
          </w:p>
        </w:tc>
        <w:tc>
          <w:tcPr>
            <w:tcW w:w="2268" w:type="dxa"/>
            <w:vAlign w:val="center"/>
          </w:tcPr>
          <w:p w14:paraId="140B9EF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بررس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تأث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رهبر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کارآفر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بر رفتار نوآورانه با نقش 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انج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محرک‌ها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نوآورانه</w:t>
            </w:r>
          </w:p>
        </w:tc>
        <w:tc>
          <w:tcPr>
            <w:tcW w:w="1701" w:type="dxa"/>
            <w:vAlign w:val="center"/>
          </w:tcPr>
          <w:p w14:paraId="1CDE2646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>باقر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 xml:space="preserve"> مجد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 xml:space="preserve"> و همکاران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  <w:t xml:space="preserve"> (1397)</w:t>
            </w:r>
          </w:p>
        </w:tc>
        <w:tc>
          <w:tcPr>
            <w:tcW w:w="993" w:type="dxa"/>
            <w:vAlign w:val="center"/>
          </w:tcPr>
          <w:p w14:paraId="116F1C4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توص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ف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- همبستگ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6E9CA941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تقو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محرک‌ها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نوآورانه، فرهنگ باز، مد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هوشمند و حما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از خلاق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افزا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در مح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ط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آمو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زش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</w:p>
        </w:tc>
      </w:tr>
      <w:tr w:rsidR="006C0EA5" w:rsidRPr="002D7EA3" w14:paraId="5940B7BA" w14:textId="77777777" w:rsidTr="009A3469">
        <w:trPr>
          <w:trHeight w:val="989"/>
          <w:jc w:val="center"/>
        </w:trPr>
        <w:tc>
          <w:tcPr>
            <w:tcW w:w="710" w:type="dxa"/>
          </w:tcPr>
          <w:p w14:paraId="6A9045B0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6</w:t>
            </w:r>
          </w:p>
        </w:tc>
        <w:tc>
          <w:tcPr>
            <w:tcW w:w="2268" w:type="dxa"/>
            <w:vAlign w:val="center"/>
          </w:tcPr>
          <w:p w14:paraId="3BCE6A9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بررسی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رابطۀ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فرهنگ‌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مدارس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با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گرایش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معلمان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به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آموزشی</w:t>
            </w:r>
          </w:p>
        </w:tc>
        <w:tc>
          <w:tcPr>
            <w:tcW w:w="1701" w:type="dxa"/>
            <w:vAlign w:val="center"/>
          </w:tcPr>
          <w:p w14:paraId="78DD2F00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پازکی و افضل‌خانی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(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1395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)</w:t>
            </w:r>
          </w:p>
        </w:tc>
        <w:tc>
          <w:tcPr>
            <w:tcW w:w="993" w:type="dxa"/>
            <w:vAlign w:val="center"/>
          </w:tcPr>
          <w:p w14:paraId="5860F9A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توص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ف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- همبستگ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1B564FD1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فرهنگ‌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گرا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معلمان به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آموزش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فرهنگ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‌سازمان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حمایت‌گر و تشو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ق‌کنند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تما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ل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معلمان به استفاده از روش‌ها و 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ده‌ها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 در تدر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س</w:t>
            </w:r>
          </w:p>
        </w:tc>
      </w:tr>
      <w:tr w:rsidR="006C0EA5" w:rsidRPr="002D7EA3" w14:paraId="06C0F8EB" w14:textId="77777777" w:rsidTr="009A3469">
        <w:trPr>
          <w:trHeight w:val="1077"/>
          <w:jc w:val="center"/>
        </w:trPr>
        <w:tc>
          <w:tcPr>
            <w:tcW w:w="710" w:type="dxa"/>
          </w:tcPr>
          <w:p w14:paraId="22D53A41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7</w:t>
            </w:r>
          </w:p>
        </w:tc>
        <w:tc>
          <w:tcPr>
            <w:tcW w:w="2268" w:type="dxa"/>
            <w:vAlign w:val="center"/>
          </w:tcPr>
          <w:p w14:paraId="6928A7BA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رهبر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موفق: به‌کارگ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ده‌ها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نوآورانه در مدارس</w:t>
            </w:r>
          </w:p>
        </w:tc>
        <w:tc>
          <w:tcPr>
            <w:tcW w:w="1701" w:type="dxa"/>
            <w:vAlign w:val="center"/>
          </w:tcPr>
          <w:p w14:paraId="57B77BC9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Sun et al. (2024)</w:t>
            </w:r>
          </w:p>
        </w:tc>
        <w:tc>
          <w:tcPr>
            <w:tcW w:w="993" w:type="dxa"/>
            <w:vAlign w:val="center"/>
          </w:tcPr>
          <w:p w14:paraId="3514B97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روش فراتحل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ل</w:t>
            </w:r>
          </w:p>
        </w:tc>
        <w:tc>
          <w:tcPr>
            <w:tcW w:w="3968" w:type="dxa"/>
            <w:vAlign w:val="center"/>
          </w:tcPr>
          <w:p w14:paraId="771BF633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تفکر استراتژ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ک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قو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ی،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برنامه‌ر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ز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اهداف بلندمدت و مس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رها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نوآورانه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 xml:space="preserve">،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توانا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فرهنگ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ادگ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مستمر در مدرسه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ارتقا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انگ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زه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و مشارکت معلمان و دانش‌آموزان در فرا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ند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</w:tr>
      <w:tr w:rsidR="006C0EA5" w:rsidRPr="002D7EA3" w14:paraId="1A6CE847" w14:textId="77777777" w:rsidTr="009A3469">
        <w:trPr>
          <w:trHeight w:val="1134"/>
          <w:jc w:val="center"/>
        </w:trPr>
        <w:tc>
          <w:tcPr>
            <w:tcW w:w="710" w:type="dxa"/>
          </w:tcPr>
          <w:p w14:paraId="341A028C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8</w:t>
            </w:r>
          </w:p>
        </w:tc>
        <w:tc>
          <w:tcPr>
            <w:tcW w:w="2268" w:type="dxa"/>
            <w:vAlign w:val="center"/>
          </w:tcPr>
          <w:p w14:paraId="64E09105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روش‌ها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مدیریت برای مؤسسات آموزشی</w:t>
            </w:r>
          </w:p>
        </w:tc>
        <w:tc>
          <w:tcPr>
            <w:tcW w:w="1701" w:type="dxa"/>
            <w:vAlign w:val="center"/>
          </w:tcPr>
          <w:p w14:paraId="162856B1" w14:textId="77777777" w:rsidR="006C0EA5" w:rsidRPr="002D7EA3" w:rsidRDefault="006C0EA5" w:rsidP="009A3469">
            <w:pPr>
              <w:spacing w:after="0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  <w:t>Cadis (2024)</w:t>
            </w:r>
          </w:p>
        </w:tc>
        <w:tc>
          <w:tcPr>
            <w:tcW w:w="993" w:type="dxa"/>
            <w:vAlign w:val="center"/>
          </w:tcPr>
          <w:p w14:paraId="2492910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توصیفی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-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تحلیلی</w:t>
            </w:r>
          </w:p>
        </w:tc>
        <w:tc>
          <w:tcPr>
            <w:tcW w:w="3968" w:type="dxa"/>
            <w:vAlign w:val="center"/>
          </w:tcPr>
          <w:p w14:paraId="25D29362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ایجاد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فرهنگ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همکاری،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تشویق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ارتباطات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باز،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ارتقادهند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 نوآوری،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فراهم‌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کردن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فرصت‌های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توسعۀ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حرفه‌ای،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حمایت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از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رفاه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معلمان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برای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ایجاد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یک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محیط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کاری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مثبت،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تضمین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موفقیت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مؤسسات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</w:t>
            </w:r>
          </w:p>
        </w:tc>
      </w:tr>
      <w:tr w:rsidR="006C0EA5" w:rsidRPr="002D7EA3" w14:paraId="52B18272" w14:textId="77777777" w:rsidTr="009A3469">
        <w:trPr>
          <w:trHeight w:val="964"/>
          <w:jc w:val="center"/>
        </w:trPr>
        <w:tc>
          <w:tcPr>
            <w:tcW w:w="710" w:type="dxa"/>
          </w:tcPr>
          <w:p w14:paraId="5F179ED1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9</w:t>
            </w:r>
          </w:p>
        </w:tc>
        <w:tc>
          <w:tcPr>
            <w:tcW w:w="2268" w:type="dxa"/>
            <w:vAlign w:val="center"/>
          </w:tcPr>
          <w:p w14:paraId="2834AC84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بررسی تفکر استراتژیک و ش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وه‌ها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مدیریت نوآوری رهبران آموزشی جهان</w:t>
            </w:r>
          </w:p>
        </w:tc>
        <w:tc>
          <w:tcPr>
            <w:tcW w:w="1701" w:type="dxa"/>
            <w:vAlign w:val="center"/>
          </w:tcPr>
          <w:p w14:paraId="07CB0FB6" w14:textId="77777777" w:rsidR="006C0EA5" w:rsidRPr="002D7EA3" w:rsidRDefault="006C0EA5" w:rsidP="009A3469">
            <w:pPr>
              <w:spacing w:after="0"/>
              <w:jc w:val="center"/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14:ligatures w14:val="none"/>
              </w:rPr>
              <w:t>Bullo &amp; Lamela (2024)</w:t>
            </w:r>
          </w:p>
        </w:tc>
        <w:tc>
          <w:tcPr>
            <w:tcW w:w="993" w:type="dxa"/>
            <w:vAlign w:val="center"/>
          </w:tcPr>
          <w:p w14:paraId="14265EBC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رویکرد ترکیبی</w:t>
            </w:r>
          </w:p>
        </w:tc>
        <w:tc>
          <w:tcPr>
            <w:tcW w:w="3968" w:type="dxa"/>
            <w:vAlign w:val="center"/>
          </w:tcPr>
          <w:p w14:paraId="1F0D0CD1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برجسته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نمودن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تفکر استراتژیک و ش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وه‌ها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مدیریت نوآوری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، ایجاد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تغییرات مثبت، رهبری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انه</w:t>
            </w:r>
          </w:p>
        </w:tc>
      </w:tr>
      <w:tr w:rsidR="006C0EA5" w:rsidRPr="002D7EA3" w14:paraId="1A23DFE7" w14:textId="77777777" w:rsidTr="009A3469">
        <w:trPr>
          <w:trHeight w:val="2041"/>
          <w:jc w:val="center"/>
        </w:trPr>
        <w:tc>
          <w:tcPr>
            <w:tcW w:w="710" w:type="dxa"/>
          </w:tcPr>
          <w:p w14:paraId="7EE6250E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eastAsia="zh-CN"/>
                <w14:ligatures w14:val="none"/>
              </w:rPr>
              <w:lastRenderedPageBreak/>
              <w:t>10</w:t>
            </w:r>
          </w:p>
        </w:tc>
        <w:tc>
          <w:tcPr>
            <w:tcW w:w="2268" w:type="dxa"/>
            <w:vAlign w:val="center"/>
          </w:tcPr>
          <w:p w14:paraId="5E287B8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بررس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نقش مد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مدارس در 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و حفظ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  <w:tc>
          <w:tcPr>
            <w:tcW w:w="1701" w:type="dxa"/>
            <w:vAlign w:val="center"/>
          </w:tcPr>
          <w:p w14:paraId="5217C42E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Times New Roman" w:hAnsi="Times New Roman" w:cs="B Nazanin"/>
                <w:kern w:val="0"/>
                <w:sz w:val="20"/>
                <w14:ligatures w14:val="none"/>
              </w:rPr>
              <w:t>Nebieridze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 xml:space="preserve"> (2023)</w:t>
            </w:r>
          </w:p>
        </w:tc>
        <w:tc>
          <w:tcPr>
            <w:tcW w:w="993" w:type="dxa"/>
            <w:vAlign w:val="center"/>
          </w:tcPr>
          <w:p w14:paraId="74CE0641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بررسی میدانی</w:t>
            </w:r>
          </w:p>
        </w:tc>
        <w:tc>
          <w:tcPr>
            <w:tcW w:w="3968" w:type="dxa"/>
            <w:vAlign w:val="center"/>
          </w:tcPr>
          <w:p w14:paraId="1ED2DAE2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فرهنگ‌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سازمان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انگ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زش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کارکنان از طر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ق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ارتقا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روح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توانمندساز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و تشو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ق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مشارکت فعال آن‌ها در فرا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ندها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نوآورانه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تغ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هدا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سازمان به سمت اهداف نوآورانه، همکار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مؤ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ثر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با ذ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نفعان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مختلف مانند معلمان، والد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و جامع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محل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ی،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بهره‌گ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از تجرب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ات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زندگ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شخص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در تصم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م‌گ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دگاه‌ها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نوآورانه و انسان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در مد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</w:t>
            </w:r>
          </w:p>
        </w:tc>
      </w:tr>
      <w:tr w:rsidR="006C0EA5" w:rsidRPr="002D7EA3" w14:paraId="140D6C4A" w14:textId="77777777" w:rsidTr="009A3469">
        <w:trPr>
          <w:trHeight w:val="1191"/>
          <w:jc w:val="center"/>
        </w:trPr>
        <w:tc>
          <w:tcPr>
            <w:tcW w:w="710" w:type="dxa"/>
          </w:tcPr>
          <w:p w14:paraId="6D51658D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11</w:t>
            </w:r>
          </w:p>
        </w:tc>
        <w:tc>
          <w:tcPr>
            <w:tcW w:w="2268" w:type="dxa"/>
            <w:vAlign w:val="center"/>
          </w:tcPr>
          <w:p w14:paraId="66B1BAB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تجرب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اروپا در پ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اده‌ساز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فناور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آموزشی نوآورانه در آموزش متخصصان مدیریت: مشکلات و چشم‌انداز فعلی</w:t>
            </w:r>
          </w:p>
        </w:tc>
        <w:tc>
          <w:tcPr>
            <w:tcW w:w="1701" w:type="dxa"/>
            <w:vAlign w:val="center"/>
          </w:tcPr>
          <w:p w14:paraId="4B561A36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Times New Roman" w:hAnsi="Times New Roman" w:cs="B Nazanin"/>
                <w:kern w:val="0"/>
                <w:sz w:val="20"/>
                <w14:ligatures w14:val="none"/>
              </w:rPr>
            </w:pPr>
            <w:r w:rsidRPr="002D7EA3">
              <w:rPr>
                <w:rFonts w:ascii="Times New Roman" w:eastAsia="Times New Roman" w:hAnsi="Times New Roman" w:cs="B Nazanin"/>
                <w:kern w:val="0"/>
                <w:sz w:val="20"/>
                <w14:ligatures w14:val="none"/>
              </w:rPr>
              <w:t>Tatiana</w:t>
            </w:r>
            <w:r w:rsidRPr="002D7EA3">
              <w:rPr>
                <w:rFonts w:ascii="Times New Roman" w:eastAsia="Calibri" w:hAnsi="Times New Roman" w:cs="B Nazanin"/>
                <w:color w:val="000000"/>
                <w:kern w:val="0"/>
                <w:sz w:val="20"/>
                <w14:ligatures w14:val="none"/>
              </w:rPr>
              <w:t xml:space="preserve"> </w:t>
            </w:r>
            <w:r w:rsidRPr="002D7EA3">
              <w:rPr>
                <w:rFonts w:ascii="Times New Roman" w:eastAsia="Times New Roman" w:hAnsi="Times New Roman" w:cs="B Nazanin"/>
                <w:kern w:val="0"/>
                <w:sz w:val="20"/>
                <w14:ligatures w14:val="none"/>
              </w:rPr>
              <w:t>et al. (2022)</w:t>
            </w:r>
          </w:p>
        </w:tc>
        <w:tc>
          <w:tcPr>
            <w:tcW w:w="993" w:type="dxa"/>
            <w:vAlign w:val="center"/>
          </w:tcPr>
          <w:p w14:paraId="413867E1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توصیفی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-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تحلیلی</w:t>
            </w:r>
          </w:p>
        </w:tc>
        <w:tc>
          <w:tcPr>
            <w:tcW w:w="3968" w:type="dxa"/>
            <w:vAlign w:val="center"/>
          </w:tcPr>
          <w:p w14:paraId="2BF5E98C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متخصصان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مدیریت،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استفاده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از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استراتژی‌های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جدید مثل فناوری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سطوح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مختلف،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رعایت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مؤلفه‌های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ارزشی</w:t>
            </w:r>
          </w:p>
        </w:tc>
      </w:tr>
      <w:tr w:rsidR="006C0EA5" w:rsidRPr="002D7EA3" w14:paraId="6281FF14" w14:textId="77777777" w:rsidTr="009A3469">
        <w:trPr>
          <w:trHeight w:val="1417"/>
          <w:jc w:val="center"/>
        </w:trPr>
        <w:tc>
          <w:tcPr>
            <w:tcW w:w="710" w:type="dxa"/>
          </w:tcPr>
          <w:p w14:paraId="620010D9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12</w:t>
            </w:r>
          </w:p>
        </w:tc>
        <w:tc>
          <w:tcPr>
            <w:tcW w:w="2268" w:type="dxa"/>
            <w:vAlign w:val="center"/>
          </w:tcPr>
          <w:p w14:paraId="379336FD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نقش رهبر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کارآفر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نانه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و نوآوران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مد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در مدارس ابتدا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یی</w:t>
            </w:r>
          </w:p>
        </w:tc>
        <w:tc>
          <w:tcPr>
            <w:tcW w:w="1701" w:type="dxa"/>
            <w:vAlign w:val="center"/>
          </w:tcPr>
          <w:p w14:paraId="25B15FCE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color w:val="000000"/>
                <w:kern w:val="0"/>
                <w:sz w:val="20"/>
                <w14:ligatures w14:val="none"/>
              </w:rPr>
              <w:t>Ariyani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 xml:space="preserve"> et al. (2021)</w:t>
            </w:r>
          </w:p>
        </w:tc>
        <w:tc>
          <w:tcPr>
            <w:tcW w:w="993" w:type="dxa"/>
            <w:vAlign w:val="center"/>
          </w:tcPr>
          <w:p w14:paraId="20B517C9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کم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ّ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5E5E4B7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بهینه‌سازی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ساختار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افزایش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انگیزش،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نظارت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مؤثر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توانمندسازی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کارکنان،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ایجاد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محیطی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مثبت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خلاقانه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افزایش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مشارکت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فعال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تمامی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اعضای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مدرسه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از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جمله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معلمان،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دانش‌آموزان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والدین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فرا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ندها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 مدرسه</w:t>
            </w:r>
          </w:p>
        </w:tc>
      </w:tr>
      <w:tr w:rsidR="006C0EA5" w:rsidRPr="002D7EA3" w14:paraId="06B24B12" w14:textId="77777777" w:rsidTr="009A3469">
        <w:trPr>
          <w:trHeight w:val="850"/>
          <w:jc w:val="center"/>
        </w:trPr>
        <w:tc>
          <w:tcPr>
            <w:tcW w:w="710" w:type="dxa"/>
          </w:tcPr>
          <w:p w14:paraId="30237CDB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13</w:t>
            </w:r>
          </w:p>
        </w:tc>
        <w:tc>
          <w:tcPr>
            <w:tcW w:w="2268" w:type="dxa"/>
            <w:vAlign w:val="center"/>
          </w:tcPr>
          <w:p w14:paraId="5C79A830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روایی و پایایی ابزاری برای سنجش شا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تفکر نوآوران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آموزشی</w:t>
            </w:r>
          </w:p>
        </w:tc>
        <w:tc>
          <w:tcPr>
            <w:tcW w:w="1701" w:type="dxa"/>
            <w:vAlign w:val="center"/>
          </w:tcPr>
          <w:p w14:paraId="42360FFB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Morad et al. (2021)</w:t>
            </w:r>
          </w:p>
        </w:tc>
        <w:tc>
          <w:tcPr>
            <w:tcW w:w="993" w:type="dxa"/>
            <w:vAlign w:val="center"/>
          </w:tcPr>
          <w:p w14:paraId="2F0FE22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کم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ّ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0F63E76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ایجاد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شا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 (مشاهده،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پرسش،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شبکه‌ساز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ایده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آزمایش)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در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بستر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ترب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ت‌معلم</w:t>
            </w:r>
          </w:p>
        </w:tc>
      </w:tr>
      <w:tr w:rsidR="006C0EA5" w:rsidRPr="002D7EA3" w14:paraId="2BB656A6" w14:textId="77777777" w:rsidTr="009A3469">
        <w:trPr>
          <w:trHeight w:val="850"/>
          <w:jc w:val="center"/>
        </w:trPr>
        <w:tc>
          <w:tcPr>
            <w:tcW w:w="710" w:type="dxa"/>
          </w:tcPr>
          <w:p w14:paraId="00F6986E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14</w:t>
            </w:r>
          </w:p>
        </w:tc>
        <w:tc>
          <w:tcPr>
            <w:tcW w:w="2268" w:type="dxa"/>
            <w:vAlign w:val="center"/>
          </w:tcPr>
          <w:p w14:paraId="0F4271D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پروفایل نوآوری پروژه‌ها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تیمی فناوری نانو زبان‌آموزان حضوری و آنلاین</w:t>
            </w:r>
          </w:p>
        </w:tc>
        <w:tc>
          <w:tcPr>
            <w:tcW w:w="1701" w:type="dxa"/>
            <w:vAlign w:val="center"/>
          </w:tcPr>
          <w:p w14:paraId="03169363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Barak &amp; Usher (2019)</w:t>
            </w:r>
          </w:p>
        </w:tc>
        <w:tc>
          <w:tcPr>
            <w:tcW w:w="993" w:type="dxa"/>
            <w:vAlign w:val="center"/>
          </w:tcPr>
          <w:p w14:paraId="1420FE1E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رویکرد ترکیبی</w:t>
            </w:r>
          </w:p>
        </w:tc>
        <w:tc>
          <w:tcPr>
            <w:tcW w:w="3968" w:type="dxa"/>
            <w:vAlign w:val="center"/>
          </w:tcPr>
          <w:p w14:paraId="50C1891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چهار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شایستگی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مشاهده،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پرسشگری،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شبکه‌ساز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ایده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آزمایش،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به‌عنوان شا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نوآورانه</w:t>
            </w:r>
          </w:p>
        </w:tc>
      </w:tr>
      <w:tr w:rsidR="006C0EA5" w:rsidRPr="002D7EA3" w14:paraId="4439B677" w14:textId="77777777" w:rsidTr="009A3469">
        <w:trPr>
          <w:trHeight w:val="850"/>
          <w:jc w:val="center"/>
        </w:trPr>
        <w:tc>
          <w:tcPr>
            <w:tcW w:w="710" w:type="dxa"/>
          </w:tcPr>
          <w:p w14:paraId="0D26DB26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15</w:t>
            </w:r>
          </w:p>
        </w:tc>
        <w:tc>
          <w:tcPr>
            <w:tcW w:w="2268" w:type="dxa"/>
            <w:vAlign w:val="center"/>
          </w:tcPr>
          <w:p w14:paraId="26B2072A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ژگ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اصلی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فرهنگ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آیندۀ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مؤسس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متوسطه</w:t>
            </w:r>
          </w:p>
        </w:tc>
        <w:tc>
          <w:tcPr>
            <w:tcW w:w="1701" w:type="dxa"/>
            <w:vAlign w:val="center"/>
          </w:tcPr>
          <w:p w14:paraId="16C99F3E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color w:val="222222"/>
                <w:kern w:val="0"/>
                <w:sz w:val="20"/>
                <w:shd w:val="clear" w:color="auto" w:fill="FFFFFF"/>
                <w14:ligatures w14:val="none"/>
              </w:rPr>
              <w:t>Kozlov (2019)</w:t>
            </w:r>
          </w:p>
        </w:tc>
        <w:tc>
          <w:tcPr>
            <w:tcW w:w="993" w:type="dxa"/>
            <w:vAlign w:val="center"/>
          </w:tcPr>
          <w:p w14:paraId="4FEEBDDA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کیفی</w:t>
            </w:r>
          </w:p>
        </w:tc>
        <w:tc>
          <w:tcPr>
            <w:tcW w:w="3968" w:type="dxa"/>
            <w:vAlign w:val="center"/>
          </w:tcPr>
          <w:p w14:paraId="14F6341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توسعۀ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فرهنگ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نوآورانه،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فرهنگ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شخصیت،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شکل‌گ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ر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فرهنگ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نوآورانه</w:t>
            </w:r>
          </w:p>
        </w:tc>
      </w:tr>
      <w:tr w:rsidR="006C0EA5" w:rsidRPr="002D7EA3" w14:paraId="315F3A63" w14:textId="77777777" w:rsidTr="009A3469">
        <w:trPr>
          <w:trHeight w:val="680"/>
          <w:jc w:val="center"/>
        </w:trPr>
        <w:tc>
          <w:tcPr>
            <w:tcW w:w="710" w:type="dxa"/>
          </w:tcPr>
          <w:p w14:paraId="7519D815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16</w:t>
            </w:r>
          </w:p>
        </w:tc>
        <w:tc>
          <w:tcPr>
            <w:tcW w:w="2268" w:type="dxa"/>
            <w:vAlign w:val="center"/>
          </w:tcPr>
          <w:p w14:paraId="7B838A32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رابطۀ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بین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انواع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مختلف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مدارس</w:t>
            </w:r>
          </w:p>
        </w:tc>
        <w:tc>
          <w:tcPr>
            <w:tcW w:w="1701" w:type="dxa"/>
            <w:vAlign w:val="center"/>
          </w:tcPr>
          <w:p w14:paraId="0059A803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Ranjbar &amp; Rashidi (2018)</w:t>
            </w:r>
          </w:p>
        </w:tc>
        <w:tc>
          <w:tcPr>
            <w:tcW w:w="993" w:type="dxa"/>
            <w:vAlign w:val="center"/>
          </w:tcPr>
          <w:p w14:paraId="0A8F3AB5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کم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ّ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33CBED66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سبک‌های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(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ترکیبی،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عمل‌گرایی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واقع‌گرایی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)،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 سبک‌های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(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آرمان‌گرایی،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عمل‌گرایی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واقع‌گرایی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)</w:t>
            </w:r>
          </w:p>
        </w:tc>
      </w:tr>
      <w:tr w:rsidR="006C0EA5" w:rsidRPr="002D7EA3" w14:paraId="6BF153CF" w14:textId="77777777" w:rsidTr="009A3469">
        <w:trPr>
          <w:trHeight w:val="907"/>
          <w:jc w:val="center"/>
        </w:trPr>
        <w:tc>
          <w:tcPr>
            <w:tcW w:w="710" w:type="dxa"/>
          </w:tcPr>
          <w:p w14:paraId="2D4FB87A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17</w:t>
            </w:r>
          </w:p>
        </w:tc>
        <w:tc>
          <w:tcPr>
            <w:tcW w:w="2268" w:type="dxa"/>
            <w:vAlign w:val="center"/>
          </w:tcPr>
          <w:p w14:paraId="6664ED9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رابطۀ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سبک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ارشد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جوان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مارستان‌ها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آموزشی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شیراز</w:t>
            </w:r>
          </w:p>
        </w:tc>
        <w:tc>
          <w:tcPr>
            <w:tcW w:w="1701" w:type="dxa"/>
            <w:vAlign w:val="center"/>
          </w:tcPr>
          <w:p w14:paraId="48FC4E3A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Keshtkaran et al. (2010)</w:t>
            </w:r>
          </w:p>
        </w:tc>
        <w:tc>
          <w:tcPr>
            <w:tcW w:w="993" w:type="dxa"/>
            <w:vAlign w:val="center"/>
          </w:tcPr>
          <w:p w14:paraId="1251F36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>توص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14:ligatures w14:val="none"/>
              </w:rPr>
              <w:t>ف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14:ligatures w14:val="none"/>
              </w:rPr>
              <w:t xml:space="preserve"> - همبستگ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14:ligatures w14:val="none"/>
              </w:rPr>
              <w:t>ی</w:t>
            </w:r>
          </w:p>
        </w:tc>
        <w:tc>
          <w:tcPr>
            <w:tcW w:w="3968" w:type="dxa"/>
            <w:vAlign w:val="center"/>
          </w:tcPr>
          <w:p w14:paraId="6CF41C5F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سبک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سازمانی، ارتباط قوی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سبک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تفکر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عمل‌گرا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 w:hint="eastAsia"/>
                <w:kern w:val="0"/>
                <w:sz w:val="20"/>
                <w:rtl/>
                <w:lang w:val="zh-CN" w:eastAsia="zh-CN"/>
                <w14:ligatures w14:val="none"/>
              </w:rPr>
              <w:t>انه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با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سازمانی</w:t>
            </w:r>
          </w:p>
        </w:tc>
      </w:tr>
      <w:tr w:rsidR="006C0EA5" w:rsidRPr="002D7EA3" w14:paraId="79915E64" w14:textId="77777777" w:rsidTr="009A3469">
        <w:trPr>
          <w:trHeight w:val="1134"/>
          <w:jc w:val="center"/>
        </w:trPr>
        <w:tc>
          <w:tcPr>
            <w:tcW w:w="710" w:type="dxa"/>
          </w:tcPr>
          <w:p w14:paraId="24290A3C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18</w:t>
            </w:r>
          </w:p>
        </w:tc>
        <w:tc>
          <w:tcPr>
            <w:tcW w:w="2268" w:type="dxa"/>
            <w:vAlign w:val="center"/>
          </w:tcPr>
          <w:p w14:paraId="557A7823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نظرات معلمان در مورد مهارت‌ها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مدیریت نوآوری مدیران مدارس و سازوکارهای یادگیری سازمانی</w:t>
            </w:r>
          </w:p>
        </w:tc>
        <w:tc>
          <w:tcPr>
            <w:tcW w:w="1701" w:type="dxa"/>
            <w:vAlign w:val="center"/>
          </w:tcPr>
          <w:p w14:paraId="565FB679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Omur &amp; Argon (2016)</w:t>
            </w:r>
          </w:p>
        </w:tc>
        <w:tc>
          <w:tcPr>
            <w:tcW w:w="993" w:type="dxa"/>
            <w:vAlign w:val="center"/>
          </w:tcPr>
          <w:p w14:paraId="30E81F0B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پیمایشی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همبستگی</w:t>
            </w:r>
          </w:p>
        </w:tc>
        <w:tc>
          <w:tcPr>
            <w:tcW w:w="3968" w:type="dxa"/>
            <w:vAlign w:val="center"/>
          </w:tcPr>
          <w:p w14:paraId="53FBAFBA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سازوکارهای یادگیری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سازمانی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و ارتباط آن با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مهارت‌های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مدیریت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نوآوری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مدیران مدارس</w:t>
            </w:r>
          </w:p>
        </w:tc>
      </w:tr>
      <w:tr w:rsidR="006C0EA5" w:rsidRPr="002D7EA3" w14:paraId="250733CA" w14:textId="77777777" w:rsidTr="009A3469">
        <w:trPr>
          <w:trHeight w:val="1134"/>
          <w:jc w:val="center"/>
        </w:trPr>
        <w:tc>
          <w:tcPr>
            <w:tcW w:w="710" w:type="dxa"/>
          </w:tcPr>
          <w:p w14:paraId="58DF0AC7" w14:textId="77777777" w:rsidR="006C0EA5" w:rsidRPr="009D31F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9D31F3">
              <w:rPr>
                <w:rFonts w:ascii="Times New Roman" w:eastAsia="Calibri" w:hAnsi="Times New Roman" w:cs="B Nazanin" w:hint="cs"/>
                <w:b/>
                <w:bCs/>
                <w:kern w:val="0"/>
                <w:sz w:val="20"/>
                <w:rtl/>
                <w:lang w:val="zh-CN" w:eastAsia="zh-CN"/>
                <w14:ligatures w14:val="none"/>
              </w:rPr>
              <w:t>19</w:t>
            </w:r>
          </w:p>
        </w:tc>
        <w:tc>
          <w:tcPr>
            <w:tcW w:w="2268" w:type="dxa"/>
            <w:vAlign w:val="center"/>
          </w:tcPr>
          <w:p w14:paraId="7FAD563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بررسی رابط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بین رهبری توانمندساز، رفتار نوآوران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معلمان و جو نوآورانه در مدارس ابتدایی</w:t>
            </w:r>
          </w:p>
        </w:tc>
        <w:tc>
          <w:tcPr>
            <w:tcW w:w="1701" w:type="dxa"/>
            <w:vAlign w:val="center"/>
          </w:tcPr>
          <w:p w14:paraId="37D1B20F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Sagnak</w:t>
            </w:r>
          </w:p>
          <w:p w14:paraId="02A8ABEA" w14:textId="77777777" w:rsidR="006C0EA5" w:rsidRPr="002D7EA3" w:rsidRDefault="006C0EA5" w:rsidP="009A3469">
            <w:pPr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lang w:eastAsia="zh-CN"/>
                <w14:ligatures w14:val="none"/>
              </w:rPr>
              <w:t>(2012)</w:t>
            </w:r>
          </w:p>
        </w:tc>
        <w:tc>
          <w:tcPr>
            <w:tcW w:w="993" w:type="dxa"/>
            <w:vAlign w:val="center"/>
          </w:tcPr>
          <w:p w14:paraId="1BD7E7E8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پیمایشی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eastAsia="zh-CN"/>
                <w14:ligatures w14:val="none"/>
              </w:rPr>
              <w:t>همبستگی</w:t>
            </w:r>
          </w:p>
        </w:tc>
        <w:tc>
          <w:tcPr>
            <w:tcW w:w="3968" w:type="dxa"/>
            <w:vAlign w:val="center"/>
          </w:tcPr>
          <w:p w14:paraId="44E87617" w14:textId="77777777" w:rsidR="006C0EA5" w:rsidRPr="002D7EA3" w:rsidRDefault="006C0EA5" w:rsidP="009A3469">
            <w:pPr>
              <w:bidi/>
              <w:spacing w:after="0" w:line="192" w:lineRule="auto"/>
              <w:jc w:val="center"/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</w:pP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رابط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 مثبت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رفتار توانمندسازی رهبری مدیران 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 xml:space="preserve">با 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>رفتار نوآورانه و جو نوآوران</w:t>
            </w:r>
            <w:r w:rsidRPr="002D7EA3">
              <w:rPr>
                <w:rFonts w:ascii="Times New Roman" w:eastAsia="Calibri" w:hAnsi="Times New Roman" w:cs="B Nazanin" w:hint="cs"/>
                <w:kern w:val="0"/>
                <w:sz w:val="20"/>
                <w:rtl/>
                <w:lang w:val="zh-CN" w:eastAsia="zh-CN"/>
                <w14:ligatures w14:val="none"/>
              </w:rPr>
              <w:t>ۀ</w:t>
            </w:r>
            <w:r w:rsidRPr="002D7EA3">
              <w:rPr>
                <w:rFonts w:ascii="Times New Roman" w:eastAsia="Calibri" w:hAnsi="Times New Roman" w:cs="B Nazanin"/>
                <w:kern w:val="0"/>
                <w:sz w:val="20"/>
                <w:rtl/>
                <w:lang w:val="zh-CN" w:eastAsia="zh-CN"/>
                <w14:ligatures w14:val="none"/>
              </w:rPr>
              <w:t xml:space="preserve"> معلمان</w:t>
            </w:r>
          </w:p>
        </w:tc>
      </w:tr>
    </w:tbl>
    <w:p w14:paraId="063C1834" w14:textId="0489C6A2" w:rsidR="0070601F" w:rsidRDefault="0070601F"/>
    <w:p w14:paraId="2A3BC706" w14:textId="77777777" w:rsidR="006C0EA5" w:rsidRPr="004F555B" w:rsidRDefault="006C0EA5" w:rsidP="006C0EA5">
      <w:pPr>
        <w:bidi/>
        <w:spacing w:before="240" w:after="240"/>
        <w:jc w:val="center"/>
        <w:rPr>
          <w:rFonts w:cs="B Nazanin"/>
          <w:b/>
          <w:bCs/>
          <w:rtl/>
        </w:rPr>
      </w:pPr>
      <w:r w:rsidRPr="004F555B">
        <w:rPr>
          <w:rFonts w:cs="B Nazanin" w:hint="cs"/>
          <w:b/>
          <w:bCs/>
          <w:rtl/>
        </w:rPr>
        <w:t xml:space="preserve">جدول 2. مراحل پالایش منابع </w:t>
      </w:r>
      <w:r w:rsidRPr="004F555B">
        <w:rPr>
          <w:rFonts w:cs="B Nazanin"/>
          <w:b/>
          <w:bCs/>
          <w:rtl/>
        </w:rPr>
        <w:t>مورداستفاده</w:t>
      </w:r>
      <w:r w:rsidRPr="004F555B">
        <w:rPr>
          <w:rFonts w:cs="B Nazanin" w:hint="cs"/>
          <w:b/>
          <w:bCs/>
          <w:rtl/>
        </w:rPr>
        <w:t xml:space="preserve"> بر اساس روش ارزیابی حیاتی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3969"/>
        <w:gridCol w:w="1134"/>
      </w:tblGrid>
      <w:tr w:rsidR="006C0EA5" w:rsidRPr="004F555B" w14:paraId="23594593" w14:textId="77777777" w:rsidTr="009A3469">
        <w:trPr>
          <w:trHeight w:val="454"/>
          <w:jc w:val="center"/>
        </w:trPr>
        <w:tc>
          <w:tcPr>
            <w:tcW w:w="1701" w:type="dxa"/>
            <w:shd w:val="clear" w:color="auto" w:fill="DEEAF6" w:themeFill="accent5" w:themeFillTint="33"/>
            <w:vAlign w:val="center"/>
          </w:tcPr>
          <w:p w14:paraId="524EF763" w14:textId="77777777" w:rsidR="006C0EA5" w:rsidRPr="008D527D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</w:rPr>
            </w:pPr>
            <w:r w:rsidRPr="008D527D">
              <w:rPr>
                <w:rFonts w:cs="B Nazanin" w:hint="cs"/>
                <w:b/>
                <w:bCs/>
                <w:rtl/>
              </w:rPr>
              <w:t>تعداد مقالات</w:t>
            </w:r>
          </w:p>
        </w:tc>
        <w:tc>
          <w:tcPr>
            <w:tcW w:w="3969" w:type="dxa"/>
            <w:shd w:val="clear" w:color="auto" w:fill="DEEAF6" w:themeFill="accent5" w:themeFillTint="33"/>
            <w:vAlign w:val="center"/>
          </w:tcPr>
          <w:p w14:paraId="3A75725F" w14:textId="77777777" w:rsidR="006C0EA5" w:rsidRPr="008D527D" w:rsidRDefault="006C0EA5" w:rsidP="009A3469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8D527D">
              <w:rPr>
                <w:rFonts w:cs="B Nazanin" w:hint="cs"/>
                <w:b/>
                <w:bCs/>
                <w:rtl/>
              </w:rPr>
              <w:t xml:space="preserve">منابع </w:t>
            </w:r>
            <w:r w:rsidRPr="008D527D">
              <w:rPr>
                <w:rFonts w:cs="B Nazanin"/>
                <w:b/>
                <w:bCs/>
                <w:rtl/>
              </w:rPr>
              <w:t>جست‌وجو</w:t>
            </w:r>
            <w:r w:rsidRPr="008D527D">
              <w:rPr>
                <w:rFonts w:cs="B Nazanin" w:hint="cs"/>
                <w:b/>
                <w:bCs/>
                <w:rtl/>
              </w:rPr>
              <w:t>‌شده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</w:tcPr>
          <w:p w14:paraId="46B18572" w14:textId="77777777" w:rsidR="006C0EA5" w:rsidRPr="008D527D" w:rsidRDefault="006C0EA5" w:rsidP="009A3469">
            <w:pPr>
              <w:bidi/>
              <w:spacing w:after="0" w:line="240" w:lineRule="auto"/>
              <w:rPr>
                <w:rFonts w:cs="B Nazanin"/>
                <w:b/>
                <w:bCs/>
              </w:rPr>
            </w:pPr>
            <w:r w:rsidRPr="008D527D">
              <w:rPr>
                <w:rFonts w:cs="B Nazanin" w:hint="cs"/>
                <w:b/>
                <w:bCs/>
                <w:rtl/>
              </w:rPr>
              <w:t>مرحله</w:t>
            </w:r>
          </w:p>
        </w:tc>
      </w:tr>
      <w:tr w:rsidR="006C0EA5" w:rsidRPr="004F555B" w14:paraId="7C47A5F6" w14:textId="77777777" w:rsidTr="009A3469">
        <w:trPr>
          <w:jc w:val="center"/>
        </w:trPr>
        <w:tc>
          <w:tcPr>
            <w:tcW w:w="1701" w:type="dxa"/>
            <w:vAlign w:val="center"/>
          </w:tcPr>
          <w:p w14:paraId="32CEE61B" w14:textId="77777777" w:rsidR="006C0EA5" w:rsidRPr="004F555B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F555B">
              <w:rPr>
                <w:rFonts w:cs="B Nazanin" w:hint="cs"/>
                <w:b/>
                <w:bCs/>
                <w:sz w:val="24"/>
                <w:szCs w:val="24"/>
                <w:rtl/>
              </w:rPr>
              <w:lastRenderedPageBreak/>
              <w:t>66</w:t>
            </w:r>
          </w:p>
        </w:tc>
        <w:tc>
          <w:tcPr>
            <w:tcW w:w="3969" w:type="dxa"/>
          </w:tcPr>
          <w:p w14:paraId="465E5B25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تعداد منابع یافت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>شده</w:t>
            </w:r>
          </w:p>
        </w:tc>
        <w:tc>
          <w:tcPr>
            <w:tcW w:w="1134" w:type="dxa"/>
          </w:tcPr>
          <w:p w14:paraId="2CDB8345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مرحل</w:t>
            </w:r>
            <w:r>
              <w:rPr>
                <w:rFonts w:cs="B Nazanin" w:hint="cs"/>
                <w:sz w:val="24"/>
                <w:szCs w:val="24"/>
                <w:rtl/>
              </w:rPr>
              <w:t>ۀ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 xml:space="preserve"> 1</w:t>
            </w:r>
          </w:p>
        </w:tc>
      </w:tr>
      <w:tr w:rsidR="006C0EA5" w:rsidRPr="004F555B" w14:paraId="5D062AD7" w14:textId="77777777" w:rsidTr="009A3469">
        <w:trPr>
          <w:jc w:val="center"/>
        </w:trPr>
        <w:tc>
          <w:tcPr>
            <w:tcW w:w="1701" w:type="dxa"/>
            <w:vAlign w:val="center"/>
          </w:tcPr>
          <w:p w14:paraId="63B6BB89" w14:textId="77777777" w:rsidR="006C0EA5" w:rsidRPr="004F555B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F555B">
              <w:rPr>
                <w:rFonts w:cs="B Nazanin" w:hint="cs"/>
                <w:b/>
                <w:bCs/>
                <w:sz w:val="24"/>
                <w:szCs w:val="24"/>
                <w:rtl/>
              </w:rPr>
              <w:t>31</w:t>
            </w:r>
          </w:p>
        </w:tc>
        <w:tc>
          <w:tcPr>
            <w:tcW w:w="3969" w:type="dxa"/>
          </w:tcPr>
          <w:p w14:paraId="744569A2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تعداد منابع رد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>شده به علت عنوان</w:t>
            </w:r>
          </w:p>
        </w:tc>
        <w:tc>
          <w:tcPr>
            <w:tcW w:w="1134" w:type="dxa"/>
          </w:tcPr>
          <w:p w14:paraId="25F25727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</w:p>
        </w:tc>
      </w:tr>
      <w:tr w:rsidR="006C0EA5" w:rsidRPr="004F555B" w14:paraId="1E355B12" w14:textId="77777777" w:rsidTr="009A3469">
        <w:trPr>
          <w:jc w:val="center"/>
        </w:trPr>
        <w:tc>
          <w:tcPr>
            <w:tcW w:w="1701" w:type="dxa"/>
            <w:vAlign w:val="center"/>
          </w:tcPr>
          <w:p w14:paraId="50A6525F" w14:textId="77777777" w:rsidR="006C0EA5" w:rsidRPr="004F555B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F555B">
              <w:rPr>
                <w:rFonts w:cs="B Nazanin" w:hint="cs"/>
                <w:b/>
                <w:bCs/>
                <w:sz w:val="24"/>
                <w:szCs w:val="24"/>
                <w:rtl/>
              </w:rPr>
              <w:t>35</w:t>
            </w:r>
          </w:p>
        </w:tc>
        <w:tc>
          <w:tcPr>
            <w:tcW w:w="3969" w:type="dxa"/>
          </w:tcPr>
          <w:p w14:paraId="17B2DF4E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منابع غربال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>شده بر اساس عنوان</w:t>
            </w:r>
          </w:p>
        </w:tc>
        <w:tc>
          <w:tcPr>
            <w:tcW w:w="1134" w:type="dxa"/>
          </w:tcPr>
          <w:p w14:paraId="442D702E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مرحل</w:t>
            </w:r>
            <w:r>
              <w:rPr>
                <w:rFonts w:cs="B Nazanin" w:hint="cs"/>
                <w:sz w:val="24"/>
                <w:szCs w:val="24"/>
                <w:rtl/>
              </w:rPr>
              <w:t>ۀ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 xml:space="preserve"> 2</w:t>
            </w:r>
          </w:p>
        </w:tc>
      </w:tr>
      <w:tr w:rsidR="006C0EA5" w:rsidRPr="004F555B" w14:paraId="5E366EBE" w14:textId="77777777" w:rsidTr="009A3469">
        <w:trPr>
          <w:jc w:val="center"/>
        </w:trPr>
        <w:tc>
          <w:tcPr>
            <w:tcW w:w="1701" w:type="dxa"/>
            <w:vAlign w:val="center"/>
          </w:tcPr>
          <w:p w14:paraId="7FF38A84" w14:textId="77777777" w:rsidR="006C0EA5" w:rsidRPr="004F555B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F555B">
              <w:rPr>
                <w:rFonts w:cs="B Nazanin" w:hint="cs"/>
                <w:b/>
                <w:bCs/>
                <w:sz w:val="24"/>
                <w:szCs w:val="24"/>
                <w:rtl/>
              </w:rPr>
              <w:t>16</w:t>
            </w:r>
          </w:p>
        </w:tc>
        <w:tc>
          <w:tcPr>
            <w:tcW w:w="3969" w:type="dxa"/>
          </w:tcPr>
          <w:p w14:paraId="3D15E702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تعداد منابع رد</w:t>
            </w:r>
            <w:r>
              <w:rPr>
                <w:rFonts w:cs="B Nazanin" w:hint="cs"/>
                <w:sz w:val="24"/>
                <w:szCs w:val="24"/>
                <w:rtl/>
              </w:rPr>
              <w:t>‌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>شده از نظر چکیده و ی</w:t>
            </w:r>
            <w:r w:rsidRPr="004F555B">
              <w:rPr>
                <w:rFonts w:cs="B Nazanin" w:hint="eastAsia"/>
                <w:sz w:val="24"/>
                <w:szCs w:val="24"/>
                <w:rtl/>
              </w:rPr>
              <w:t>افته‌ها</w:t>
            </w:r>
          </w:p>
        </w:tc>
        <w:tc>
          <w:tcPr>
            <w:tcW w:w="1134" w:type="dxa"/>
          </w:tcPr>
          <w:p w14:paraId="0C4C17B7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</w:p>
        </w:tc>
      </w:tr>
      <w:tr w:rsidR="006C0EA5" w:rsidRPr="004F555B" w14:paraId="0EFE2293" w14:textId="77777777" w:rsidTr="009A3469">
        <w:trPr>
          <w:jc w:val="center"/>
        </w:trPr>
        <w:tc>
          <w:tcPr>
            <w:tcW w:w="1701" w:type="dxa"/>
            <w:vAlign w:val="center"/>
          </w:tcPr>
          <w:p w14:paraId="69434FC1" w14:textId="77777777" w:rsidR="006C0EA5" w:rsidRPr="004F555B" w:rsidRDefault="006C0EA5" w:rsidP="009A3469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4"/>
                <w:szCs w:val="24"/>
              </w:rPr>
            </w:pPr>
            <w:r w:rsidRPr="004F555B">
              <w:rPr>
                <w:rFonts w:cs="B Nazanin" w:hint="cs"/>
                <w:b/>
                <w:bCs/>
                <w:sz w:val="24"/>
                <w:szCs w:val="24"/>
                <w:rtl/>
              </w:rPr>
              <w:t>19</w:t>
            </w:r>
          </w:p>
        </w:tc>
        <w:tc>
          <w:tcPr>
            <w:tcW w:w="3969" w:type="dxa"/>
          </w:tcPr>
          <w:p w14:paraId="56578C0F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تعداد منابع نهایی</w:t>
            </w:r>
          </w:p>
        </w:tc>
        <w:tc>
          <w:tcPr>
            <w:tcW w:w="1134" w:type="dxa"/>
          </w:tcPr>
          <w:p w14:paraId="77A4F955" w14:textId="77777777" w:rsidR="006C0EA5" w:rsidRPr="004F555B" w:rsidRDefault="006C0EA5" w:rsidP="009A3469">
            <w:pPr>
              <w:bidi/>
              <w:spacing w:after="0" w:line="240" w:lineRule="auto"/>
              <w:rPr>
                <w:rFonts w:cs="B Nazanin"/>
                <w:sz w:val="24"/>
                <w:szCs w:val="24"/>
              </w:rPr>
            </w:pPr>
            <w:r w:rsidRPr="004F555B">
              <w:rPr>
                <w:rFonts w:cs="B Nazanin" w:hint="cs"/>
                <w:sz w:val="24"/>
                <w:szCs w:val="24"/>
                <w:rtl/>
              </w:rPr>
              <w:t>مرحل</w:t>
            </w:r>
            <w:r>
              <w:rPr>
                <w:rFonts w:cs="B Nazanin" w:hint="cs"/>
                <w:sz w:val="24"/>
                <w:szCs w:val="24"/>
                <w:rtl/>
              </w:rPr>
              <w:t>ۀ</w:t>
            </w:r>
            <w:r w:rsidRPr="004F555B">
              <w:rPr>
                <w:rFonts w:cs="B Nazanin" w:hint="cs"/>
                <w:sz w:val="24"/>
                <w:szCs w:val="24"/>
                <w:rtl/>
              </w:rPr>
              <w:t xml:space="preserve"> 4</w:t>
            </w:r>
          </w:p>
        </w:tc>
      </w:tr>
    </w:tbl>
    <w:p w14:paraId="3495EE06" w14:textId="46811C12" w:rsidR="006C0EA5" w:rsidRDefault="006C0EA5"/>
    <w:p w14:paraId="5D4F27C1" w14:textId="77777777" w:rsidR="006C0EA5" w:rsidRPr="004F555B" w:rsidRDefault="006C0EA5" w:rsidP="006C0EA5">
      <w:pPr>
        <w:bidi/>
        <w:spacing w:after="240"/>
        <w:jc w:val="center"/>
        <w:rPr>
          <w:rFonts w:cs="B Nazanin"/>
          <w:b/>
          <w:bCs/>
          <w:rtl/>
        </w:rPr>
      </w:pPr>
      <w:r w:rsidRPr="004F555B">
        <w:rPr>
          <w:rFonts w:cs="B Nazanin" w:hint="cs"/>
          <w:b/>
          <w:bCs/>
          <w:rtl/>
        </w:rPr>
        <w:t xml:space="preserve">جدول 3. </w:t>
      </w:r>
      <w:r w:rsidRPr="004F555B">
        <w:rPr>
          <w:rFonts w:cs="B Nazanin"/>
          <w:b/>
          <w:bCs/>
          <w:rtl/>
        </w:rPr>
        <w:t>و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 w:hint="eastAsia"/>
          <w:b/>
          <w:bCs/>
          <w:rtl/>
        </w:rPr>
        <w:t>ژگ</w:t>
      </w:r>
      <w:r w:rsidRPr="004F555B">
        <w:rPr>
          <w:rFonts w:cs="B Nazanin" w:hint="cs"/>
          <w:b/>
          <w:bCs/>
          <w:rtl/>
        </w:rPr>
        <w:t>ی‌</w:t>
      </w:r>
      <w:r w:rsidRPr="004F555B">
        <w:rPr>
          <w:rFonts w:cs="B Nazanin" w:hint="eastAsia"/>
          <w:b/>
          <w:bCs/>
          <w:rtl/>
        </w:rPr>
        <w:t>ها</w:t>
      </w:r>
      <w:r w:rsidRPr="004F555B">
        <w:rPr>
          <w:rFonts w:cs="B Nazanin" w:hint="cs"/>
          <w:b/>
          <w:bCs/>
          <w:rtl/>
        </w:rPr>
        <w:t>ی اعضای پانل دلفی بر حسب نوع سازمان و مدرک تحصیلی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9"/>
        <w:gridCol w:w="2268"/>
        <w:gridCol w:w="2127"/>
        <w:gridCol w:w="992"/>
        <w:gridCol w:w="1560"/>
      </w:tblGrid>
      <w:tr w:rsidR="006C0EA5" w:rsidRPr="003E3486" w14:paraId="7EB20F1C" w14:textId="77777777" w:rsidTr="009A3469">
        <w:trPr>
          <w:trHeight w:val="510"/>
          <w:jc w:val="center"/>
        </w:trPr>
        <w:tc>
          <w:tcPr>
            <w:tcW w:w="2069" w:type="dxa"/>
            <w:shd w:val="clear" w:color="auto" w:fill="DEEAF6" w:themeFill="accent5" w:themeFillTint="33"/>
            <w:vAlign w:val="center"/>
          </w:tcPr>
          <w:p w14:paraId="40B4F719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اعضای پانل دلفی</w:t>
            </w:r>
          </w:p>
        </w:tc>
        <w:tc>
          <w:tcPr>
            <w:tcW w:w="2268" w:type="dxa"/>
            <w:shd w:val="clear" w:color="auto" w:fill="DEEAF6" w:themeFill="accent5" w:themeFillTint="33"/>
            <w:vAlign w:val="center"/>
          </w:tcPr>
          <w:p w14:paraId="797847B4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سازمان</w:t>
            </w:r>
          </w:p>
        </w:tc>
        <w:tc>
          <w:tcPr>
            <w:tcW w:w="2127" w:type="dxa"/>
            <w:shd w:val="clear" w:color="auto" w:fill="DEEAF6" w:themeFill="accent5" w:themeFillTint="33"/>
            <w:vAlign w:val="center"/>
          </w:tcPr>
          <w:p w14:paraId="1663CB7D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نوع مدرک</w:t>
            </w:r>
          </w:p>
        </w:tc>
        <w:tc>
          <w:tcPr>
            <w:tcW w:w="992" w:type="dxa"/>
            <w:shd w:val="clear" w:color="auto" w:fill="DEEAF6" w:themeFill="accent5" w:themeFillTint="33"/>
            <w:vAlign w:val="center"/>
          </w:tcPr>
          <w:p w14:paraId="0D824112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فراوانی</w:t>
            </w:r>
          </w:p>
        </w:tc>
        <w:tc>
          <w:tcPr>
            <w:tcW w:w="1560" w:type="dxa"/>
            <w:shd w:val="clear" w:color="auto" w:fill="DEEAF6" w:themeFill="accent5" w:themeFillTint="33"/>
            <w:vAlign w:val="center"/>
          </w:tcPr>
          <w:p w14:paraId="59070E07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درصد فراوانی</w:t>
            </w:r>
          </w:p>
        </w:tc>
      </w:tr>
      <w:tr w:rsidR="006C0EA5" w:rsidRPr="003E3486" w14:paraId="1171F46F" w14:textId="77777777" w:rsidTr="009A3469">
        <w:trPr>
          <w:trHeight w:val="454"/>
          <w:jc w:val="center"/>
        </w:trPr>
        <w:tc>
          <w:tcPr>
            <w:tcW w:w="2069" w:type="dxa"/>
            <w:shd w:val="clear" w:color="auto" w:fill="DEEAF6" w:themeFill="accent5" w:themeFillTint="33"/>
            <w:vAlign w:val="center"/>
          </w:tcPr>
          <w:p w14:paraId="0FFAACF2" w14:textId="77777777" w:rsidR="006C0EA5" w:rsidRPr="003E3486" w:rsidRDefault="006C0EA5" w:rsidP="009A3469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کارشناس مسئولان اداره</w:t>
            </w:r>
          </w:p>
        </w:tc>
        <w:tc>
          <w:tcPr>
            <w:tcW w:w="2268" w:type="dxa"/>
            <w:vAlign w:val="center"/>
          </w:tcPr>
          <w:p w14:paraId="1EC9787D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 xml:space="preserve">نواحی 1 و </w:t>
            </w:r>
            <w:r w:rsidRPr="003E3486">
              <w:rPr>
                <w:rFonts w:cs="B Nazanin"/>
                <w:rtl/>
              </w:rPr>
              <w:t>2 آموزش‌</w:t>
            </w:r>
            <w:r>
              <w:rPr>
                <w:rFonts w:cs="B Nazanin" w:hint="cs"/>
                <w:rtl/>
              </w:rPr>
              <w:t xml:space="preserve"> </w:t>
            </w:r>
            <w:r w:rsidRPr="003E3486">
              <w:rPr>
                <w:rFonts w:cs="B Nazanin"/>
                <w:rtl/>
              </w:rPr>
              <w:t>و</w:t>
            </w:r>
            <w:r>
              <w:rPr>
                <w:rFonts w:cs="B Nazanin" w:hint="cs"/>
                <w:rtl/>
              </w:rPr>
              <w:t xml:space="preserve"> </w:t>
            </w:r>
            <w:r w:rsidRPr="003E3486">
              <w:rPr>
                <w:rFonts w:cs="B Nazanin"/>
                <w:rtl/>
              </w:rPr>
              <w:t>پرورش</w:t>
            </w:r>
          </w:p>
        </w:tc>
        <w:tc>
          <w:tcPr>
            <w:tcW w:w="2127" w:type="dxa"/>
            <w:vAlign w:val="center"/>
          </w:tcPr>
          <w:p w14:paraId="32200C35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دکتری</w:t>
            </w:r>
            <w:r w:rsidRPr="003E3486">
              <w:rPr>
                <w:rFonts w:cs="B Nazanin"/>
                <w:rtl/>
              </w:rPr>
              <w:t xml:space="preserve"> -</w:t>
            </w:r>
            <w:r w:rsidRPr="003E3486">
              <w:rPr>
                <w:rFonts w:cs="B Nazanin" w:hint="cs"/>
                <w:rtl/>
              </w:rPr>
              <w:t xml:space="preserve"> </w:t>
            </w:r>
            <w:r w:rsidRPr="003E3486">
              <w:rPr>
                <w:rFonts w:cs="B Nazanin"/>
                <w:rtl/>
              </w:rPr>
              <w:t>کارشناس</w:t>
            </w:r>
            <w:r w:rsidRPr="003E3486">
              <w:rPr>
                <w:rFonts w:cs="B Nazanin" w:hint="cs"/>
                <w:rtl/>
              </w:rPr>
              <w:t>ی‌</w:t>
            </w:r>
            <w:r w:rsidRPr="003E3486">
              <w:rPr>
                <w:rFonts w:cs="B Nazanin" w:hint="eastAsia"/>
                <w:rtl/>
              </w:rPr>
              <w:t>ارشد</w:t>
            </w:r>
          </w:p>
        </w:tc>
        <w:tc>
          <w:tcPr>
            <w:tcW w:w="992" w:type="dxa"/>
            <w:vAlign w:val="center"/>
          </w:tcPr>
          <w:p w14:paraId="12811AF5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6</w:t>
            </w:r>
          </w:p>
        </w:tc>
        <w:tc>
          <w:tcPr>
            <w:tcW w:w="1560" w:type="dxa"/>
            <w:vAlign w:val="center"/>
          </w:tcPr>
          <w:p w14:paraId="7DF3EA57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24</w:t>
            </w:r>
          </w:p>
        </w:tc>
      </w:tr>
      <w:tr w:rsidR="006C0EA5" w:rsidRPr="003E3486" w14:paraId="67357240" w14:textId="77777777" w:rsidTr="009A3469">
        <w:trPr>
          <w:trHeight w:val="454"/>
          <w:jc w:val="center"/>
        </w:trPr>
        <w:tc>
          <w:tcPr>
            <w:tcW w:w="2069" w:type="dxa"/>
            <w:shd w:val="clear" w:color="auto" w:fill="DEEAF6" w:themeFill="accent5" w:themeFillTint="33"/>
            <w:vAlign w:val="center"/>
          </w:tcPr>
          <w:p w14:paraId="5BBAFE4B" w14:textId="77777777" w:rsidR="006C0EA5" w:rsidRPr="003E3486" w:rsidRDefault="006C0EA5" w:rsidP="009A3469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/>
                <w:b/>
                <w:bCs/>
                <w:rtl/>
              </w:rPr>
              <w:t>استادان دانشگاه</w:t>
            </w:r>
          </w:p>
        </w:tc>
        <w:tc>
          <w:tcPr>
            <w:tcW w:w="2268" w:type="dxa"/>
            <w:vAlign w:val="center"/>
          </w:tcPr>
          <w:p w14:paraId="2FBA7763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/>
                <w:rtl/>
              </w:rPr>
              <w:t>دانشگاه‌ها</w:t>
            </w:r>
            <w:r w:rsidRPr="003E3486">
              <w:rPr>
                <w:rFonts w:cs="B Nazanin" w:hint="cs"/>
                <w:rtl/>
              </w:rPr>
              <w:t>ی استان</w:t>
            </w:r>
          </w:p>
        </w:tc>
        <w:tc>
          <w:tcPr>
            <w:tcW w:w="2127" w:type="dxa"/>
            <w:vAlign w:val="center"/>
          </w:tcPr>
          <w:p w14:paraId="1F82D946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دکتری</w:t>
            </w:r>
          </w:p>
        </w:tc>
        <w:tc>
          <w:tcPr>
            <w:tcW w:w="992" w:type="dxa"/>
            <w:vAlign w:val="center"/>
          </w:tcPr>
          <w:p w14:paraId="79D610C4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7</w:t>
            </w:r>
          </w:p>
        </w:tc>
        <w:tc>
          <w:tcPr>
            <w:tcW w:w="1560" w:type="dxa"/>
            <w:vAlign w:val="center"/>
          </w:tcPr>
          <w:p w14:paraId="244E3434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28</w:t>
            </w:r>
          </w:p>
        </w:tc>
      </w:tr>
      <w:tr w:rsidR="006C0EA5" w:rsidRPr="003E3486" w14:paraId="0FFB242C" w14:textId="77777777" w:rsidTr="009A3469">
        <w:trPr>
          <w:trHeight w:val="454"/>
          <w:jc w:val="center"/>
        </w:trPr>
        <w:tc>
          <w:tcPr>
            <w:tcW w:w="2069" w:type="dxa"/>
            <w:shd w:val="clear" w:color="auto" w:fill="DEEAF6" w:themeFill="accent5" w:themeFillTint="33"/>
            <w:vAlign w:val="center"/>
          </w:tcPr>
          <w:p w14:paraId="086CE668" w14:textId="77777777" w:rsidR="006C0EA5" w:rsidRPr="003E3486" w:rsidRDefault="006C0EA5" w:rsidP="009A3469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/>
                <w:b/>
                <w:bCs/>
                <w:rtl/>
              </w:rPr>
              <w:t>مد</w:t>
            </w:r>
            <w:r w:rsidRPr="003E3486">
              <w:rPr>
                <w:rFonts w:cs="B Nazanin" w:hint="cs"/>
                <w:b/>
                <w:bCs/>
                <w:rtl/>
              </w:rPr>
              <w:t>ی</w:t>
            </w:r>
            <w:r w:rsidRPr="003E3486">
              <w:rPr>
                <w:rFonts w:cs="B Nazanin" w:hint="eastAsia"/>
                <w:b/>
                <w:bCs/>
                <w:rtl/>
              </w:rPr>
              <w:t>ران</w:t>
            </w:r>
            <w:r w:rsidRPr="003E3486">
              <w:rPr>
                <w:rFonts w:cs="B Nazanin"/>
                <w:b/>
                <w:bCs/>
                <w:rtl/>
              </w:rPr>
              <w:t xml:space="preserve"> باسابقه</w:t>
            </w:r>
            <w:r w:rsidRPr="003E3486">
              <w:rPr>
                <w:rFonts w:cs="B Nazanin" w:hint="cs"/>
                <w:b/>
                <w:bCs/>
                <w:rtl/>
              </w:rPr>
              <w:t xml:space="preserve"> مدرسه</w:t>
            </w:r>
          </w:p>
        </w:tc>
        <w:tc>
          <w:tcPr>
            <w:tcW w:w="2268" w:type="dxa"/>
            <w:vAlign w:val="center"/>
          </w:tcPr>
          <w:p w14:paraId="54CFDF80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/>
                <w:rtl/>
              </w:rPr>
              <w:t>مدارس ابتدا</w:t>
            </w:r>
            <w:r w:rsidRPr="003E3486">
              <w:rPr>
                <w:rFonts w:cs="B Nazanin" w:hint="cs"/>
                <w:rtl/>
              </w:rPr>
              <w:t>یی</w:t>
            </w:r>
            <w:r w:rsidRPr="003E3486">
              <w:rPr>
                <w:rFonts w:cs="B Nazanin"/>
                <w:rtl/>
              </w:rPr>
              <w:t xml:space="preserve"> استان</w:t>
            </w:r>
          </w:p>
        </w:tc>
        <w:tc>
          <w:tcPr>
            <w:tcW w:w="2127" w:type="dxa"/>
            <w:vAlign w:val="center"/>
          </w:tcPr>
          <w:p w14:paraId="45BE026C" w14:textId="77777777" w:rsidR="006C0EA5" w:rsidRPr="003E3486" w:rsidRDefault="006C0EA5" w:rsidP="009A3469">
            <w:pPr>
              <w:bidi/>
              <w:spacing w:after="0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دکتری</w:t>
            </w:r>
            <w:r w:rsidRPr="003E3486">
              <w:rPr>
                <w:rFonts w:cs="B Nazanin"/>
                <w:rtl/>
              </w:rPr>
              <w:t xml:space="preserve"> -</w:t>
            </w:r>
            <w:r w:rsidRPr="003E3486">
              <w:rPr>
                <w:rFonts w:cs="B Nazanin" w:hint="cs"/>
                <w:rtl/>
              </w:rPr>
              <w:t xml:space="preserve"> </w:t>
            </w:r>
            <w:r w:rsidRPr="003E3486">
              <w:rPr>
                <w:rFonts w:cs="B Nazanin"/>
                <w:rtl/>
              </w:rPr>
              <w:t>کارشناس</w:t>
            </w:r>
            <w:r w:rsidRPr="003E3486">
              <w:rPr>
                <w:rFonts w:cs="B Nazanin" w:hint="cs"/>
                <w:rtl/>
              </w:rPr>
              <w:t>ی‌</w:t>
            </w:r>
            <w:r w:rsidRPr="003E3486">
              <w:rPr>
                <w:rFonts w:cs="B Nazanin" w:hint="eastAsia"/>
                <w:rtl/>
              </w:rPr>
              <w:t>ارشد</w:t>
            </w:r>
          </w:p>
        </w:tc>
        <w:tc>
          <w:tcPr>
            <w:tcW w:w="992" w:type="dxa"/>
            <w:vAlign w:val="center"/>
          </w:tcPr>
          <w:p w14:paraId="256FC9AB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12</w:t>
            </w:r>
          </w:p>
        </w:tc>
        <w:tc>
          <w:tcPr>
            <w:tcW w:w="1560" w:type="dxa"/>
            <w:vAlign w:val="center"/>
          </w:tcPr>
          <w:p w14:paraId="4C987631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48</w:t>
            </w:r>
          </w:p>
        </w:tc>
      </w:tr>
      <w:tr w:rsidR="006C0EA5" w:rsidRPr="003E3486" w14:paraId="6E3D92B1" w14:textId="77777777" w:rsidTr="009A3469">
        <w:trPr>
          <w:trHeight w:val="454"/>
          <w:jc w:val="center"/>
        </w:trPr>
        <w:tc>
          <w:tcPr>
            <w:tcW w:w="6464" w:type="dxa"/>
            <w:gridSpan w:val="3"/>
            <w:shd w:val="clear" w:color="auto" w:fill="DEEAF6" w:themeFill="accent5" w:themeFillTint="33"/>
          </w:tcPr>
          <w:p w14:paraId="30A774D1" w14:textId="77777777" w:rsidR="006C0EA5" w:rsidRPr="003E3486" w:rsidRDefault="006C0EA5" w:rsidP="009A3469">
            <w:pPr>
              <w:bidi/>
              <w:spacing w:after="0"/>
              <w:jc w:val="both"/>
              <w:rPr>
                <w:rFonts w:cs="B Nazanin"/>
                <w:b/>
                <w:bCs/>
                <w:rtl/>
              </w:rPr>
            </w:pPr>
            <w:r w:rsidRPr="003E3486">
              <w:rPr>
                <w:rFonts w:cs="B Nazanin" w:hint="cs"/>
                <w:b/>
                <w:bCs/>
                <w:rtl/>
              </w:rPr>
              <w:t>کل</w:t>
            </w:r>
          </w:p>
        </w:tc>
        <w:tc>
          <w:tcPr>
            <w:tcW w:w="992" w:type="dxa"/>
            <w:vAlign w:val="center"/>
          </w:tcPr>
          <w:p w14:paraId="23393EAF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25</w:t>
            </w:r>
          </w:p>
        </w:tc>
        <w:tc>
          <w:tcPr>
            <w:tcW w:w="1560" w:type="dxa"/>
            <w:vAlign w:val="center"/>
          </w:tcPr>
          <w:p w14:paraId="6626815C" w14:textId="77777777" w:rsidR="006C0EA5" w:rsidRPr="003E3486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3E3486">
              <w:rPr>
                <w:rFonts w:cs="B Nazanin" w:hint="cs"/>
                <w:rtl/>
              </w:rPr>
              <w:t>100</w:t>
            </w:r>
          </w:p>
        </w:tc>
      </w:tr>
    </w:tbl>
    <w:p w14:paraId="621EC0FE" w14:textId="4B317C32" w:rsidR="006C0EA5" w:rsidRDefault="006C0EA5"/>
    <w:p w14:paraId="44767995" w14:textId="1F39B92A" w:rsidR="006C0EA5" w:rsidRDefault="006C0EA5"/>
    <w:p w14:paraId="6F003E8E" w14:textId="77777777" w:rsidR="006C0EA5" w:rsidRPr="004F555B" w:rsidRDefault="006C0EA5" w:rsidP="006C0EA5">
      <w:pPr>
        <w:bidi/>
        <w:spacing w:before="240" w:after="120"/>
        <w:jc w:val="center"/>
        <w:rPr>
          <w:rFonts w:cs="B Nazanin"/>
          <w:b/>
          <w:bCs/>
          <w:rtl/>
        </w:rPr>
      </w:pPr>
      <w:r w:rsidRPr="004F555B">
        <w:rPr>
          <w:rFonts w:cs="B Nazanin" w:hint="cs"/>
          <w:b/>
          <w:bCs/>
          <w:rtl/>
        </w:rPr>
        <w:t>جدول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4.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ملاک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داوری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و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دامن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اجماع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در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تحلیل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/>
          <w:b/>
          <w:bCs/>
          <w:rtl/>
        </w:rPr>
        <w:t>پاسخ‌ها</w:t>
      </w:r>
      <w:r w:rsidRPr="004F555B">
        <w:rPr>
          <w:rFonts w:cs="B Nazanin" w:hint="cs"/>
          <w:b/>
          <w:bCs/>
          <w:rtl/>
        </w:rPr>
        <w:t>ی پانل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دلفی</w:t>
      </w:r>
    </w:p>
    <w:tbl>
      <w:tblPr>
        <w:bidiVisual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1701"/>
        <w:gridCol w:w="1701"/>
        <w:gridCol w:w="1701"/>
        <w:gridCol w:w="1701"/>
      </w:tblGrid>
      <w:tr w:rsidR="006C0EA5" w:rsidRPr="00277DBC" w14:paraId="5928D44A" w14:textId="77777777" w:rsidTr="009A3469">
        <w:trPr>
          <w:trHeight w:val="620"/>
          <w:jc w:val="center"/>
        </w:trPr>
        <w:tc>
          <w:tcPr>
            <w:tcW w:w="2835" w:type="dxa"/>
            <w:shd w:val="clear" w:color="auto" w:fill="DEEAF6" w:themeFill="accent5" w:themeFillTint="33"/>
            <w:vAlign w:val="center"/>
          </w:tcPr>
          <w:p w14:paraId="776CD102" w14:textId="77777777" w:rsidR="006C0EA5" w:rsidRDefault="006C0EA5" w:rsidP="009A3469">
            <w:pPr>
              <w:spacing w:after="0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b/>
                <w:bCs/>
                <w:rtl/>
              </w:rPr>
              <w:t>درصد فراوانی</w:t>
            </w:r>
            <w:r>
              <w:rPr>
                <w:rFonts w:cs="B Nazanin" w:hint="cs"/>
                <w:b/>
                <w:bCs/>
                <w:rtl/>
              </w:rPr>
              <w:t xml:space="preserve">   </w:t>
            </w:r>
          </w:p>
          <w:p w14:paraId="249B2AA5" w14:textId="77777777" w:rsidR="006C0EA5" w:rsidRPr="00277DBC" w:rsidRDefault="006C0EA5" w:rsidP="009A3469">
            <w:pPr>
              <w:spacing w:after="0"/>
              <w:rPr>
                <w:rFonts w:cs="B Nazanin"/>
                <w:b/>
                <w:bCs/>
                <w:sz w:val="2"/>
                <w:szCs w:val="2"/>
                <w:rtl/>
              </w:rPr>
            </w:pPr>
          </w:p>
          <w:p w14:paraId="6FBFCB96" w14:textId="77777777" w:rsidR="006C0EA5" w:rsidRPr="00277DBC" w:rsidRDefault="006C0EA5" w:rsidP="009A3469">
            <w:pPr>
              <w:bidi/>
              <w:spacing w:after="0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</w:t>
            </w:r>
            <w:r w:rsidRPr="00277DBC">
              <w:rPr>
                <w:rFonts w:cs="B Nazanin" w:hint="cs"/>
                <w:b/>
                <w:bCs/>
                <w:rtl/>
              </w:rPr>
              <w:t>شرایط تحلیل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2BF23CEB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0 تا 39 درصد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0717CDE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40 تا 59  درصد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3743CCAC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60 تا 79 درصد</w:t>
            </w:r>
          </w:p>
        </w:tc>
        <w:tc>
          <w:tcPr>
            <w:tcW w:w="1701" w:type="dxa"/>
            <w:shd w:val="clear" w:color="auto" w:fill="DEEAF6" w:themeFill="accent5" w:themeFillTint="33"/>
          </w:tcPr>
          <w:p w14:paraId="3F0FB894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80 تا 100درصد</w:t>
            </w:r>
          </w:p>
        </w:tc>
      </w:tr>
      <w:tr w:rsidR="006C0EA5" w:rsidRPr="00277DBC" w14:paraId="2CC87710" w14:textId="77777777" w:rsidTr="009A3469">
        <w:trPr>
          <w:jc w:val="center"/>
        </w:trPr>
        <w:tc>
          <w:tcPr>
            <w:tcW w:w="2835" w:type="dxa"/>
            <w:shd w:val="clear" w:color="auto" w:fill="DEEAF6" w:themeFill="accent5" w:themeFillTint="33"/>
            <w:vAlign w:val="center"/>
          </w:tcPr>
          <w:p w14:paraId="0E650283" w14:textId="77777777" w:rsidR="006C0EA5" w:rsidRPr="00277DBC" w:rsidRDefault="006C0EA5" w:rsidP="009A3469">
            <w:pPr>
              <w:spacing w:after="0"/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</w:t>
            </w:r>
            <w:r w:rsidRPr="00277DBC">
              <w:rPr>
                <w:rFonts w:cs="B Nazanin" w:hint="cs"/>
                <w:b/>
                <w:bCs/>
                <w:rtl/>
              </w:rPr>
              <w:t>نوع اجماع</w:t>
            </w:r>
          </w:p>
        </w:tc>
        <w:tc>
          <w:tcPr>
            <w:tcW w:w="1701" w:type="dxa"/>
            <w:vAlign w:val="center"/>
          </w:tcPr>
          <w:p w14:paraId="541E171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اجماع رد</w:t>
            </w:r>
          </w:p>
        </w:tc>
        <w:tc>
          <w:tcPr>
            <w:tcW w:w="1701" w:type="dxa"/>
            <w:vAlign w:val="center"/>
          </w:tcPr>
          <w:p w14:paraId="2168630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عدم اجماع</w:t>
            </w:r>
          </w:p>
        </w:tc>
        <w:tc>
          <w:tcPr>
            <w:tcW w:w="1701" w:type="dxa"/>
            <w:vAlign w:val="center"/>
          </w:tcPr>
          <w:p w14:paraId="3CAB3086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اجماع غیر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یکدست</w:t>
            </w:r>
          </w:p>
        </w:tc>
        <w:tc>
          <w:tcPr>
            <w:tcW w:w="1701" w:type="dxa"/>
            <w:vAlign w:val="center"/>
          </w:tcPr>
          <w:p w14:paraId="0E7154A2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اجماع نسبی یکدست</w:t>
            </w:r>
          </w:p>
        </w:tc>
      </w:tr>
      <w:tr w:rsidR="006C0EA5" w:rsidRPr="00277DBC" w14:paraId="60D2CF77" w14:textId="77777777" w:rsidTr="009A3469">
        <w:trPr>
          <w:jc w:val="center"/>
        </w:trPr>
        <w:tc>
          <w:tcPr>
            <w:tcW w:w="2835" w:type="dxa"/>
            <w:shd w:val="clear" w:color="auto" w:fill="DEEAF6" w:themeFill="accent5" w:themeFillTint="33"/>
            <w:vAlign w:val="center"/>
          </w:tcPr>
          <w:p w14:paraId="218C5ABC" w14:textId="77777777" w:rsidR="006C0EA5" w:rsidRPr="00277DBC" w:rsidRDefault="006C0EA5" w:rsidP="009A3469">
            <w:pPr>
              <w:spacing w:after="0"/>
              <w:jc w:val="right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     </w:t>
            </w:r>
            <w:r w:rsidRPr="00277DBC">
              <w:rPr>
                <w:rFonts w:cs="B Nazanin" w:hint="cs"/>
                <w:b/>
                <w:bCs/>
                <w:rtl/>
              </w:rPr>
              <w:t>نتیج</w:t>
            </w:r>
            <w:r>
              <w:rPr>
                <w:rFonts w:cs="B Nazanin" w:hint="cs"/>
                <w:b/>
                <w:bCs/>
                <w:rtl/>
              </w:rPr>
              <w:t>ۀ</w:t>
            </w:r>
            <w:r w:rsidRPr="00277DBC">
              <w:rPr>
                <w:rFonts w:cs="B Nazanin" w:hint="cs"/>
                <w:b/>
                <w:bCs/>
                <w:rtl/>
              </w:rPr>
              <w:t xml:space="preserve"> تحلیل</w:t>
            </w:r>
          </w:p>
        </w:tc>
        <w:tc>
          <w:tcPr>
            <w:tcW w:w="1701" w:type="dxa"/>
            <w:vAlign w:val="center"/>
          </w:tcPr>
          <w:p w14:paraId="2081A16F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حذف </w:t>
            </w:r>
            <w:r w:rsidRPr="00277DBC">
              <w:rPr>
                <w:rFonts w:cs="B Nazanin"/>
                <w:rtl/>
              </w:rPr>
              <w:t>ز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رمؤلفه</w:t>
            </w:r>
            <w:r w:rsidRPr="00277DBC">
              <w:rPr>
                <w:rFonts w:cs="B Nazanin" w:hint="cs"/>
                <w:rtl/>
              </w:rPr>
              <w:t xml:space="preserve"> از </w:t>
            </w:r>
            <w:r w:rsidRPr="00277DBC">
              <w:rPr>
                <w:rFonts w:cs="B Nazanin"/>
                <w:rtl/>
              </w:rPr>
              <w:t>فرا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ند</w:t>
            </w:r>
            <w:r w:rsidRPr="00277DBC">
              <w:rPr>
                <w:rFonts w:cs="B Nazanin" w:hint="cs"/>
                <w:rtl/>
              </w:rPr>
              <w:t xml:space="preserve"> دلفی</w:t>
            </w:r>
          </w:p>
        </w:tc>
        <w:tc>
          <w:tcPr>
            <w:tcW w:w="1701" w:type="dxa"/>
            <w:vAlign w:val="center"/>
          </w:tcPr>
          <w:p w14:paraId="281AEF9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خروج زیرمؤلفه از </w:t>
            </w:r>
            <w:r w:rsidRPr="00277DBC">
              <w:rPr>
                <w:rFonts w:cs="B Nazanin"/>
                <w:rtl/>
              </w:rPr>
              <w:t>فرا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ند</w:t>
            </w:r>
            <w:r w:rsidRPr="00277DBC">
              <w:rPr>
                <w:rFonts w:cs="B Nazanin" w:hint="cs"/>
                <w:rtl/>
              </w:rPr>
              <w:t xml:space="preserve"> دلفی</w:t>
            </w:r>
          </w:p>
        </w:tc>
        <w:tc>
          <w:tcPr>
            <w:tcW w:w="1701" w:type="dxa"/>
            <w:vAlign w:val="center"/>
          </w:tcPr>
          <w:p w14:paraId="2C65A27C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اصلاح، ویرایش و ادغام</w:t>
            </w:r>
          </w:p>
        </w:tc>
        <w:tc>
          <w:tcPr>
            <w:tcW w:w="1701" w:type="dxa"/>
            <w:vAlign w:val="center"/>
          </w:tcPr>
          <w:p w14:paraId="52173ED8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تثبیت گزینش زیر </w:t>
            </w:r>
            <w:r w:rsidRPr="00277DBC">
              <w:rPr>
                <w:rFonts w:cs="B Nazanin"/>
                <w:rtl/>
              </w:rPr>
              <w:t>مؤلفه</w:t>
            </w:r>
          </w:p>
        </w:tc>
      </w:tr>
    </w:tbl>
    <w:p w14:paraId="048149FE" w14:textId="126DF0C2" w:rsidR="006C0EA5" w:rsidRDefault="006C0EA5"/>
    <w:p w14:paraId="12B68C41" w14:textId="4F2EB5B1" w:rsidR="006C0EA5" w:rsidRPr="004F555B" w:rsidRDefault="006C0EA5" w:rsidP="006C0EA5">
      <w:pPr>
        <w:spacing w:after="120"/>
        <w:jc w:val="center"/>
        <w:rPr>
          <w:rFonts w:cs="B Nazanin"/>
          <w:b/>
          <w:bCs/>
        </w:rPr>
      </w:pPr>
      <w:r w:rsidRPr="004F555B">
        <w:rPr>
          <w:rFonts w:cs="B Nazanin"/>
          <w:b/>
          <w:bCs/>
          <w:rtl/>
        </w:rPr>
        <w:t xml:space="preserve">جدول </w:t>
      </w:r>
      <w:r w:rsidRPr="004F555B">
        <w:rPr>
          <w:rFonts w:cs="B Nazanin" w:hint="cs"/>
          <w:b/>
          <w:bCs/>
          <w:rtl/>
        </w:rPr>
        <w:t>5</w:t>
      </w:r>
      <w:r w:rsidRPr="004F555B">
        <w:rPr>
          <w:rFonts w:cs="B Nazanin"/>
          <w:b/>
          <w:bCs/>
          <w:rtl/>
        </w:rPr>
        <w:t>. مؤلفه‌ها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/>
          <w:b/>
          <w:bCs/>
          <w:rtl/>
        </w:rPr>
        <w:t xml:space="preserve"> اول</w:t>
      </w:r>
      <w:r w:rsidRPr="004F555B">
        <w:rPr>
          <w:rFonts w:cs="B Nazanin" w:hint="cs"/>
          <w:b/>
          <w:bCs/>
          <w:rtl/>
        </w:rPr>
        <w:t>ی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  <w:rtl/>
        </w:rPr>
        <w:t xml:space="preserve"> استخراج‌شده از تحل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 w:hint="eastAsia"/>
          <w:b/>
          <w:bCs/>
          <w:rtl/>
        </w:rPr>
        <w:t>ل</w:t>
      </w:r>
      <w:r w:rsidRPr="004F555B">
        <w:rPr>
          <w:rFonts w:cs="B Nazanin"/>
          <w:b/>
          <w:bCs/>
          <w:rtl/>
        </w:rPr>
        <w:t xml:space="preserve"> داده‌ها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/>
          <w:b/>
          <w:bCs/>
          <w:rtl/>
        </w:rPr>
        <w:t xml:space="preserve"> ک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 w:hint="eastAsia"/>
          <w:b/>
          <w:bCs/>
          <w:rtl/>
        </w:rPr>
        <w:t>ف</w:t>
      </w:r>
      <w:r w:rsidRPr="004F555B">
        <w:rPr>
          <w:rFonts w:cs="B Nazanin" w:hint="cs"/>
          <w:b/>
          <w:bCs/>
          <w:rtl/>
        </w:rPr>
        <w:t>ی بر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اساس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مطالع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اسنادی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1984"/>
        <w:gridCol w:w="5102"/>
        <w:gridCol w:w="850"/>
      </w:tblGrid>
      <w:tr w:rsidR="006C0EA5" w:rsidRPr="004F555B" w14:paraId="5FC392EB" w14:textId="77777777" w:rsidTr="009A3469">
        <w:trPr>
          <w:trHeight w:val="737"/>
        </w:trPr>
        <w:tc>
          <w:tcPr>
            <w:tcW w:w="1701" w:type="dxa"/>
            <w:shd w:val="clear" w:color="auto" w:fill="DEEAF6" w:themeFill="accent5" w:themeFillTint="33"/>
            <w:vAlign w:val="center"/>
          </w:tcPr>
          <w:p w14:paraId="002F4227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محور </w:t>
            </w:r>
            <w:r w:rsidRPr="00FF144A">
              <w:rPr>
                <w:rFonts w:cs="B Nazanin"/>
                <w:b/>
                <w:bCs/>
                <w:sz w:val="20"/>
                <w:szCs w:val="20"/>
                <w:rtl/>
              </w:rPr>
              <w:t>شا</w:t>
            </w: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>ی</w:t>
            </w:r>
            <w:r w:rsidRPr="00FF144A">
              <w:rPr>
                <w:rFonts w:cs="B Nazanin" w:hint="eastAsia"/>
                <w:b/>
                <w:bCs/>
                <w:sz w:val="20"/>
                <w:szCs w:val="20"/>
                <w:rtl/>
              </w:rPr>
              <w:t>ستگ</w:t>
            </w: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>ی‌</w:t>
            </w:r>
            <w:r w:rsidRPr="00FF144A">
              <w:rPr>
                <w:rFonts w:cs="B Nazanin" w:hint="eastAsia"/>
                <w:b/>
                <w:bCs/>
                <w:sz w:val="20"/>
                <w:szCs w:val="20"/>
                <w:rtl/>
              </w:rPr>
              <w:t>ها</w:t>
            </w: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 (مضامین فراگیر)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30098FE9" w14:textId="77777777" w:rsidR="006C0EA5" w:rsidRPr="00FF144A" w:rsidRDefault="006C0EA5" w:rsidP="009A3469">
            <w:pPr>
              <w:bidi/>
              <w:spacing w:after="0"/>
              <w:jc w:val="center"/>
              <w:rPr>
                <w:rFonts w:ascii="BMitra" w:eastAsia="BMitra" w:hAnsi="BMitra" w:cs="B Nazanin"/>
                <w:b/>
                <w:bCs/>
                <w:sz w:val="20"/>
                <w:szCs w:val="20"/>
                <w:rtl/>
              </w:rPr>
            </w:pPr>
            <w:r w:rsidRPr="00FF144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</w:rPr>
              <w:t xml:space="preserve"> (مضامین</w:t>
            </w:r>
            <w:r w:rsidRPr="00FF144A">
              <w:rPr>
                <w:rFonts w:ascii="BMitra" w:eastAsia="BMitra" w:hAnsi="BMitra" w:cs="B Nazanin"/>
                <w:b/>
                <w:bCs/>
                <w:sz w:val="20"/>
                <w:szCs w:val="20"/>
                <w:rtl/>
              </w:rPr>
              <w:t xml:space="preserve"> سازمان‌دهنده</w:t>
            </w:r>
            <w:r w:rsidRPr="00FF144A">
              <w:rPr>
                <w:rFonts w:ascii="BMitra" w:eastAsia="BMitra" w:hAnsi="BMitra"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5102" w:type="dxa"/>
            <w:shd w:val="clear" w:color="auto" w:fill="DEEAF6" w:themeFill="accent5" w:themeFillTint="33"/>
            <w:vAlign w:val="center"/>
          </w:tcPr>
          <w:p w14:paraId="79E2AAE5" w14:textId="77777777" w:rsidR="006C0EA5" w:rsidRPr="00FF144A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>نمونه کدهای شناسایی‌شده (مفاهیم پایه)</w:t>
            </w:r>
          </w:p>
        </w:tc>
        <w:tc>
          <w:tcPr>
            <w:tcW w:w="850" w:type="dxa"/>
            <w:shd w:val="clear" w:color="auto" w:fill="DEEAF6" w:themeFill="accent5" w:themeFillTint="33"/>
            <w:vAlign w:val="center"/>
          </w:tcPr>
          <w:p w14:paraId="07C305D6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sz w:val="20"/>
                <w:szCs w:val="20"/>
                <w:rtl/>
              </w:rPr>
              <w:t>ردیف</w:t>
            </w:r>
          </w:p>
        </w:tc>
      </w:tr>
      <w:tr w:rsidR="006C0EA5" w:rsidRPr="004F555B" w14:paraId="768210DA" w14:textId="77777777" w:rsidTr="009A3469">
        <w:trPr>
          <w:trHeight w:val="226"/>
        </w:trPr>
        <w:tc>
          <w:tcPr>
            <w:tcW w:w="1701" w:type="dxa"/>
            <w:vAlign w:val="center"/>
          </w:tcPr>
          <w:p w14:paraId="6CE839B4" w14:textId="77777777" w:rsidR="006C0EA5" w:rsidRPr="00277DBC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نگرش و بینش نوآورانه</w:t>
            </w:r>
          </w:p>
        </w:tc>
        <w:tc>
          <w:tcPr>
            <w:tcW w:w="1984" w:type="dxa"/>
            <w:vAlign w:val="center"/>
          </w:tcPr>
          <w:p w14:paraId="23FAA3A8" w14:textId="77777777" w:rsidR="006C0EA5" w:rsidRPr="00277DBC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بینش در جهت اهداف نوآورانه</w:t>
            </w:r>
          </w:p>
        </w:tc>
        <w:tc>
          <w:tcPr>
            <w:tcW w:w="5102" w:type="dxa"/>
            <w:vAlign w:val="center"/>
          </w:tcPr>
          <w:p w14:paraId="616521D8" w14:textId="77777777" w:rsidR="006C0EA5" w:rsidRPr="00277DBC" w:rsidRDefault="006C0EA5" w:rsidP="009A3469">
            <w:pPr>
              <w:bidi/>
              <w:spacing w:after="0"/>
              <w:jc w:val="lowKashida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تضمین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موفقیت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مؤسسات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آموزشی، هدایت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سازمان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به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سمت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اهداف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نوآورانه، استفاده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از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استراتژی‌های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آموزشی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جدید، بهره‌گیری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از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تجربیات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زندگی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شخصی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در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تصمیم‌گیری‌ها</w:t>
            </w:r>
          </w:p>
        </w:tc>
        <w:tc>
          <w:tcPr>
            <w:tcW w:w="850" w:type="dxa"/>
          </w:tcPr>
          <w:p w14:paraId="7FD0560C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</w:t>
            </w:r>
          </w:p>
        </w:tc>
      </w:tr>
      <w:tr w:rsidR="006C0EA5" w:rsidRPr="004F555B" w14:paraId="0B2301ED" w14:textId="77777777" w:rsidTr="009A3469">
        <w:trPr>
          <w:trHeight w:val="70"/>
        </w:trPr>
        <w:tc>
          <w:tcPr>
            <w:tcW w:w="1701" w:type="dxa"/>
            <w:vAlign w:val="center"/>
          </w:tcPr>
          <w:p w14:paraId="76CD7D31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/>
                <w:rtl/>
              </w:rPr>
              <w:t>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دگاه‌ها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نوآورانه</w:t>
            </w:r>
          </w:p>
        </w:tc>
        <w:tc>
          <w:tcPr>
            <w:tcW w:w="1984" w:type="dxa"/>
            <w:vAlign w:val="center"/>
          </w:tcPr>
          <w:p w14:paraId="4448C6B3" w14:textId="77777777" w:rsidR="006C0EA5" w:rsidRPr="00277DBC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دگاه‌ها</w:t>
            </w:r>
            <w:r w:rsidRPr="00277DBC">
              <w:rPr>
                <w:rFonts w:cs="B Nazanin" w:hint="cs"/>
                <w:rtl/>
              </w:rPr>
              <w:t>ی نوآورانه</w:t>
            </w:r>
          </w:p>
        </w:tc>
        <w:tc>
          <w:tcPr>
            <w:tcW w:w="5102" w:type="dxa"/>
            <w:vAlign w:val="center"/>
          </w:tcPr>
          <w:p w14:paraId="36FB8B48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برنامه‌ر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ز</w:t>
            </w:r>
            <w:r w:rsidRPr="00277DBC">
              <w:rPr>
                <w:rFonts w:cs="B Nazanin" w:hint="cs"/>
                <w:rtl/>
              </w:rPr>
              <w:t xml:space="preserve">ی مسیرهای نوآورانه، </w:t>
            </w:r>
            <w:r w:rsidRPr="00277DBC">
              <w:rPr>
                <w:rFonts w:cs="B Nazanin"/>
                <w:rtl/>
              </w:rPr>
              <w:t>بهره‌گ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 xml:space="preserve">ی از تجربیات زندگی شخصی و شغلی در </w:t>
            </w:r>
            <w:r w:rsidRPr="00277DBC">
              <w:rPr>
                <w:rFonts w:cs="B Nazanin"/>
                <w:rtl/>
              </w:rPr>
              <w:t>تصم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م‌ساز</w:t>
            </w:r>
            <w:r w:rsidRPr="00277DBC">
              <w:rPr>
                <w:rFonts w:cs="B Nazanin" w:hint="cs"/>
                <w:rtl/>
              </w:rPr>
              <w:t>ی</w:t>
            </w:r>
          </w:p>
        </w:tc>
        <w:tc>
          <w:tcPr>
            <w:tcW w:w="850" w:type="dxa"/>
          </w:tcPr>
          <w:p w14:paraId="6B1B2338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2</w:t>
            </w:r>
          </w:p>
        </w:tc>
      </w:tr>
      <w:tr w:rsidR="006C0EA5" w:rsidRPr="004F555B" w14:paraId="08459ADB" w14:textId="77777777" w:rsidTr="009A3469">
        <w:trPr>
          <w:trHeight w:val="521"/>
        </w:trPr>
        <w:tc>
          <w:tcPr>
            <w:tcW w:w="1701" w:type="dxa"/>
            <w:vMerge w:val="restart"/>
            <w:vAlign w:val="center"/>
          </w:tcPr>
          <w:p w14:paraId="590D87D6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lastRenderedPageBreak/>
              <w:t>توسع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فرهنگ نوآورانه</w:t>
            </w:r>
          </w:p>
        </w:tc>
        <w:tc>
          <w:tcPr>
            <w:tcW w:w="1984" w:type="dxa"/>
            <w:vAlign w:val="center"/>
          </w:tcPr>
          <w:p w14:paraId="7720F30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فرهنگ نوآوری در مدرسه</w:t>
            </w:r>
          </w:p>
        </w:tc>
        <w:tc>
          <w:tcPr>
            <w:tcW w:w="5102" w:type="dxa"/>
            <w:vAlign w:val="center"/>
          </w:tcPr>
          <w:p w14:paraId="461969E1" w14:textId="77777777" w:rsidR="006C0EA5" w:rsidRPr="00277DBC" w:rsidRDefault="006C0EA5" w:rsidP="009A3469">
            <w:pPr>
              <w:bidi/>
              <w:spacing w:after="0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 xml:space="preserve">توانایی ایجاد بستر فرهنگ یادگیری مستمر در مدرسه، ایجاد </w:t>
            </w:r>
            <w:r w:rsidRPr="00277DBC">
              <w:rPr>
                <w:rFonts w:cs="B Nazanin"/>
                <w:rtl/>
              </w:rPr>
              <w:t>فرهنگ‌سازمان</w:t>
            </w:r>
            <w:r w:rsidRPr="00277DBC">
              <w:rPr>
                <w:rFonts w:cs="B Nazanin" w:hint="cs"/>
                <w:rtl/>
              </w:rPr>
              <w:t>ی نوآور، بسترسازی محیط کاری نوآورانه و مثبت، ایجاد فرهنگ همکاری در بین معلمان، توجه به فرهنگ باز</w:t>
            </w:r>
          </w:p>
        </w:tc>
        <w:tc>
          <w:tcPr>
            <w:tcW w:w="850" w:type="dxa"/>
          </w:tcPr>
          <w:p w14:paraId="57FFB813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3</w:t>
            </w:r>
          </w:p>
        </w:tc>
      </w:tr>
      <w:tr w:rsidR="006C0EA5" w:rsidRPr="004F555B" w14:paraId="70A736CA" w14:textId="77777777" w:rsidTr="009A3469">
        <w:trPr>
          <w:trHeight w:val="133"/>
        </w:trPr>
        <w:tc>
          <w:tcPr>
            <w:tcW w:w="1701" w:type="dxa"/>
            <w:vMerge/>
            <w:vAlign w:val="center"/>
          </w:tcPr>
          <w:p w14:paraId="715270E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02C1B08D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فرهنگ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جامعه</w:t>
            </w:r>
          </w:p>
        </w:tc>
        <w:tc>
          <w:tcPr>
            <w:tcW w:w="5102" w:type="dxa"/>
            <w:vAlign w:val="center"/>
          </w:tcPr>
          <w:p w14:paraId="5B9EBCE8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تمایل به </w:t>
            </w:r>
            <w:r w:rsidRPr="00277DBC">
              <w:rPr>
                <w:rFonts w:cs="B Nazanin"/>
                <w:rtl/>
              </w:rPr>
              <w:t>نوآور</w:t>
            </w:r>
            <w:r w:rsidRPr="00277DBC">
              <w:rPr>
                <w:rFonts w:cs="B Nazanin" w:hint="cs"/>
                <w:rtl/>
              </w:rPr>
              <w:t>ی‌</w:t>
            </w:r>
            <w:r w:rsidRPr="00277DBC">
              <w:rPr>
                <w:rFonts w:cs="B Nazanin" w:hint="eastAsia"/>
                <w:rtl/>
              </w:rPr>
              <w:t>ها</w:t>
            </w:r>
            <w:r w:rsidRPr="00277DBC">
              <w:rPr>
                <w:rFonts w:cs="B Nazanin" w:hint="cs"/>
                <w:rtl/>
              </w:rPr>
              <w:t>ی جامع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تحت فرهنگ، اقتباس از فرهنگ شخصیتی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نخبگان جامعه</w:t>
            </w:r>
          </w:p>
        </w:tc>
        <w:tc>
          <w:tcPr>
            <w:tcW w:w="850" w:type="dxa"/>
          </w:tcPr>
          <w:p w14:paraId="73C1E626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4</w:t>
            </w:r>
          </w:p>
        </w:tc>
      </w:tr>
      <w:tr w:rsidR="006C0EA5" w:rsidRPr="004F555B" w14:paraId="38B9D9A4" w14:textId="77777777" w:rsidTr="009A3469">
        <w:trPr>
          <w:trHeight w:val="573"/>
        </w:trPr>
        <w:tc>
          <w:tcPr>
            <w:tcW w:w="1701" w:type="dxa"/>
            <w:vMerge w:val="restart"/>
            <w:vAlign w:val="center"/>
          </w:tcPr>
          <w:p w14:paraId="59EDCE4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توانمندسازی نوآورانه</w:t>
            </w:r>
          </w:p>
        </w:tc>
        <w:tc>
          <w:tcPr>
            <w:tcW w:w="1984" w:type="dxa"/>
            <w:vAlign w:val="center"/>
          </w:tcPr>
          <w:p w14:paraId="131067F8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ادگ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/>
                <w:rtl/>
              </w:rPr>
              <w:t xml:space="preserve"> سازمان</w:t>
            </w:r>
            <w:r w:rsidRPr="00277DBC">
              <w:rPr>
                <w:rFonts w:cs="B Nazanin" w:hint="cs"/>
                <w:rtl/>
              </w:rPr>
              <w:t>ی</w:t>
            </w:r>
          </w:p>
        </w:tc>
        <w:tc>
          <w:tcPr>
            <w:tcW w:w="5102" w:type="dxa"/>
            <w:vAlign w:val="center"/>
          </w:tcPr>
          <w:p w14:paraId="77716291" w14:textId="77777777" w:rsidR="006C0EA5" w:rsidRPr="00277DBC" w:rsidRDefault="006C0EA5" w:rsidP="009A3469">
            <w:pPr>
              <w:bidi/>
              <w:spacing w:after="0"/>
              <w:jc w:val="lowKashida"/>
              <w:rPr>
                <w:rFonts w:cs="B Nazanin"/>
              </w:rPr>
            </w:pPr>
            <w:r w:rsidRPr="00277DBC">
              <w:rPr>
                <w:rFonts w:cs="B Nazanin"/>
                <w:rtl/>
              </w:rPr>
              <w:t>تسه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ل‌گر</w:t>
            </w:r>
            <w:r w:rsidRPr="00277DBC">
              <w:rPr>
                <w:rFonts w:cs="B Nazanin" w:hint="cs"/>
                <w:rtl/>
              </w:rPr>
              <w:t xml:space="preserve">ی یادگیری نوآورانه در بین معلمان و </w:t>
            </w:r>
            <w:r w:rsidRPr="00277DBC">
              <w:rPr>
                <w:rFonts w:cs="B Nazanin"/>
                <w:rtl/>
              </w:rPr>
              <w:t>دانش‌آموزان</w:t>
            </w:r>
            <w:r w:rsidRPr="00277DBC">
              <w:rPr>
                <w:rFonts w:cs="B Nazanin" w:hint="cs"/>
                <w:rtl/>
              </w:rPr>
              <w:t>، دعوت به یاددهی</w:t>
            </w:r>
            <w:r w:rsidRPr="00277DBC">
              <w:rPr>
                <w:rFonts w:cs="B Nazanin"/>
                <w:rtl/>
              </w:rPr>
              <w:t>-</w:t>
            </w:r>
            <w:r w:rsidRPr="00277DBC">
              <w:rPr>
                <w:rFonts w:cs="B Nazanin" w:hint="cs"/>
                <w:rtl/>
              </w:rPr>
              <w:t>یادگیری نوآورانه از معلمان باتجربه، انتشار تجربیات مدیران نوآور در مدرسه</w:t>
            </w:r>
          </w:p>
        </w:tc>
        <w:tc>
          <w:tcPr>
            <w:tcW w:w="850" w:type="dxa"/>
          </w:tcPr>
          <w:p w14:paraId="53DF4DD5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5</w:t>
            </w:r>
          </w:p>
        </w:tc>
      </w:tr>
      <w:tr w:rsidR="006C0EA5" w:rsidRPr="004F555B" w14:paraId="4D45D69B" w14:textId="77777777" w:rsidTr="009A3469">
        <w:trPr>
          <w:trHeight w:val="480"/>
        </w:trPr>
        <w:tc>
          <w:tcPr>
            <w:tcW w:w="1701" w:type="dxa"/>
            <w:vMerge/>
            <w:vAlign w:val="center"/>
          </w:tcPr>
          <w:p w14:paraId="4CDF4CAF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2D8DA2D4" w14:textId="77777777" w:rsidR="006C0EA5" w:rsidRPr="00277DBC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توجه به </w:t>
            </w:r>
            <w:r w:rsidRPr="00277DBC">
              <w:rPr>
                <w:rFonts w:cs="B Nazanin"/>
                <w:rtl/>
              </w:rPr>
              <w:t>توانمندساز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/>
                <w:rtl/>
              </w:rPr>
              <w:t xml:space="preserve"> کارکنان</w:t>
            </w:r>
          </w:p>
        </w:tc>
        <w:tc>
          <w:tcPr>
            <w:tcW w:w="5102" w:type="dxa"/>
            <w:vAlign w:val="center"/>
          </w:tcPr>
          <w:p w14:paraId="2DAC5CE8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توجه به </w:t>
            </w:r>
            <w:r w:rsidRPr="00277DBC">
              <w:rPr>
                <w:rFonts w:cs="B Nazanin"/>
                <w:rtl/>
              </w:rPr>
              <w:t>ارتقا</w:t>
            </w:r>
            <w:r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cs"/>
                <w:rtl/>
              </w:rPr>
              <w:t xml:space="preserve"> معلمان نوآور در بستر توانمندسازی، توانمندسازی معلمان در حوز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نوآوری تدریس، توجه به مشارکت معلمان در یادگیری سایر معلمان</w:t>
            </w:r>
          </w:p>
        </w:tc>
        <w:tc>
          <w:tcPr>
            <w:tcW w:w="850" w:type="dxa"/>
          </w:tcPr>
          <w:p w14:paraId="48750B78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6</w:t>
            </w:r>
          </w:p>
        </w:tc>
      </w:tr>
      <w:tr w:rsidR="006C0EA5" w:rsidRPr="004F555B" w14:paraId="750AB80D" w14:textId="77777777" w:rsidTr="009A3469">
        <w:trPr>
          <w:trHeight w:val="794"/>
        </w:trPr>
        <w:tc>
          <w:tcPr>
            <w:tcW w:w="1701" w:type="dxa"/>
            <w:vAlign w:val="center"/>
          </w:tcPr>
          <w:p w14:paraId="0B46D440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/>
                <w:rtl/>
              </w:rPr>
              <w:t>برنامه‌ریزی مشارکتی</w:t>
            </w:r>
          </w:p>
        </w:tc>
        <w:tc>
          <w:tcPr>
            <w:tcW w:w="1984" w:type="dxa"/>
            <w:vAlign w:val="center"/>
          </w:tcPr>
          <w:p w14:paraId="374949DB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/>
                <w:rtl/>
              </w:rPr>
              <w:t>برنامه‌ریزی مشارکتی</w:t>
            </w:r>
          </w:p>
        </w:tc>
        <w:tc>
          <w:tcPr>
            <w:tcW w:w="5102" w:type="dxa"/>
            <w:vAlign w:val="center"/>
          </w:tcPr>
          <w:p w14:paraId="11A32FA7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تشویق به مشارکت فعال در حوز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نوآوری با </w:t>
            </w:r>
            <w:r w:rsidRPr="00277DBC">
              <w:rPr>
                <w:rFonts w:cs="B Nazanin"/>
                <w:rtl/>
              </w:rPr>
              <w:t>برنامه‌ر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ز</w:t>
            </w:r>
            <w:r w:rsidRPr="00277DBC">
              <w:rPr>
                <w:rFonts w:cs="B Nazanin" w:hint="cs"/>
                <w:rtl/>
              </w:rPr>
              <w:t>ی مناسب، برنام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</w:t>
            </w:r>
            <w:r w:rsidRPr="00277DBC">
              <w:rPr>
                <w:rFonts w:cs="B Nazanin"/>
                <w:rtl/>
              </w:rPr>
              <w:t>سه‌مرحله‌ا</w:t>
            </w:r>
            <w:r w:rsidRPr="00277DBC">
              <w:rPr>
                <w:rFonts w:cs="B Nazanin" w:hint="cs"/>
                <w:rtl/>
              </w:rPr>
              <w:t xml:space="preserve">ی دقیق </w:t>
            </w:r>
            <w:r w:rsidRPr="00277DBC">
              <w:rPr>
                <w:rFonts w:cs="B Nazanin"/>
                <w:rtl/>
              </w:rPr>
              <w:t>به‌صورت</w:t>
            </w:r>
            <w:r w:rsidRPr="00277DBC">
              <w:rPr>
                <w:rFonts w:cs="B Nazanin" w:hint="cs"/>
                <w:rtl/>
              </w:rPr>
              <w:t xml:space="preserve"> مشارکتی منتج به نوآوری</w:t>
            </w:r>
          </w:p>
        </w:tc>
        <w:tc>
          <w:tcPr>
            <w:tcW w:w="850" w:type="dxa"/>
          </w:tcPr>
          <w:p w14:paraId="3C67CC05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7</w:t>
            </w:r>
          </w:p>
        </w:tc>
      </w:tr>
      <w:tr w:rsidR="006C0EA5" w:rsidRPr="004F555B" w14:paraId="493E7EF3" w14:textId="77777777" w:rsidTr="009A3469">
        <w:trPr>
          <w:trHeight w:val="239"/>
        </w:trPr>
        <w:tc>
          <w:tcPr>
            <w:tcW w:w="1701" w:type="dxa"/>
            <w:vMerge w:val="restart"/>
            <w:vAlign w:val="center"/>
          </w:tcPr>
          <w:p w14:paraId="3743BB91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اهداف نوآورانه در مدرسه</w:t>
            </w:r>
          </w:p>
        </w:tc>
        <w:tc>
          <w:tcPr>
            <w:tcW w:w="1984" w:type="dxa"/>
            <w:vAlign w:val="center"/>
          </w:tcPr>
          <w:p w14:paraId="3C7F726F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اثرگذار بر </w:t>
            </w:r>
            <w:r w:rsidRPr="00277DBC">
              <w:rPr>
                <w:rFonts w:cs="B Nazanin"/>
                <w:rtl/>
              </w:rPr>
              <w:t>حوزه‌ها</w:t>
            </w:r>
            <w:r w:rsidRPr="00277DBC">
              <w:rPr>
                <w:rFonts w:cs="B Nazanin" w:hint="cs"/>
                <w:rtl/>
              </w:rPr>
              <w:t>ی مختلف</w:t>
            </w:r>
          </w:p>
        </w:tc>
        <w:tc>
          <w:tcPr>
            <w:tcW w:w="5102" w:type="dxa"/>
            <w:vAlign w:val="center"/>
          </w:tcPr>
          <w:p w14:paraId="0055CE1E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به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نه‌ساز</w:t>
            </w:r>
            <w:r w:rsidRPr="00277DBC">
              <w:rPr>
                <w:rFonts w:cs="B Nazanin" w:hint="cs"/>
                <w:rtl/>
              </w:rPr>
              <w:t xml:space="preserve">ی ساختار </w:t>
            </w:r>
            <w:r w:rsidRPr="00277DBC">
              <w:rPr>
                <w:rFonts w:cs="B Nazanin"/>
                <w:rtl/>
              </w:rPr>
              <w:t>درون‌سازمان</w:t>
            </w:r>
            <w:r w:rsidRPr="00277DBC">
              <w:rPr>
                <w:rFonts w:cs="B Nazanin" w:hint="cs"/>
                <w:rtl/>
              </w:rPr>
              <w:t>ی (تقویت روابط مدرسه و خانه)، بهبود عملکرد سازمانی، محتوای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آموزشی (منظور </w:t>
            </w:r>
            <w:r w:rsidRPr="00277DBC">
              <w:rPr>
                <w:rFonts w:cs="B Nazanin"/>
                <w:rtl/>
              </w:rPr>
              <w:t>ساده‌ساز</w:t>
            </w:r>
            <w:r w:rsidRPr="00277DBC">
              <w:rPr>
                <w:rFonts w:cs="B Nazanin" w:hint="cs"/>
                <w:rtl/>
              </w:rPr>
              <w:t xml:space="preserve">ی و بازطراحی توسط معلمان است)، </w:t>
            </w:r>
            <w:r w:rsidRPr="00277DBC">
              <w:rPr>
                <w:rFonts w:cs="B Nazanin"/>
                <w:rtl/>
              </w:rPr>
              <w:t>روش‌ها</w:t>
            </w:r>
            <w:r w:rsidRPr="00277DBC">
              <w:rPr>
                <w:rFonts w:cs="B Nazanin" w:hint="cs"/>
                <w:rtl/>
              </w:rPr>
              <w:t>ی تدریس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معلمان</w:t>
            </w:r>
          </w:p>
        </w:tc>
        <w:tc>
          <w:tcPr>
            <w:tcW w:w="850" w:type="dxa"/>
          </w:tcPr>
          <w:p w14:paraId="76D0F471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8</w:t>
            </w:r>
          </w:p>
        </w:tc>
      </w:tr>
      <w:tr w:rsidR="006C0EA5" w:rsidRPr="004F555B" w14:paraId="688C6B08" w14:textId="77777777" w:rsidTr="009A3469">
        <w:trPr>
          <w:trHeight w:val="567"/>
        </w:trPr>
        <w:tc>
          <w:tcPr>
            <w:tcW w:w="1701" w:type="dxa"/>
            <w:vMerge/>
            <w:vAlign w:val="center"/>
          </w:tcPr>
          <w:p w14:paraId="7D9907B7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72C9F6B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اهداف راهبردی در نوآوری مدرسه</w:t>
            </w:r>
          </w:p>
        </w:tc>
        <w:tc>
          <w:tcPr>
            <w:tcW w:w="5102" w:type="dxa"/>
            <w:vAlign w:val="center"/>
          </w:tcPr>
          <w:p w14:paraId="490A6814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شفاف‌ساز</w:t>
            </w:r>
            <w:r w:rsidRPr="00277DBC">
              <w:rPr>
                <w:rFonts w:cs="B Nazanin" w:hint="cs"/>
                <w:rtl/>
              </w:rPr>
              <w:t xml:space="preserve">ی اهداف نوآورانه، توجه به </w:t>
            </w:r>
            <w:r w:rsidRPr="00277DBC">
              <w:rPr>
                <w:rFonts w:cs="B Nazanin"/>
                <w:rtl/>
              </w:rPr>
              <w:t>چشم‌انداز</w:t>
            </w:r>
            <w:r w:rsidRPr="00277DBC">
              <w:rPr>
                <w:rFonts w:cs="B Nazanin" w:hint="cs"/>
                <w:rtl/>
              </w:rPr>
              <w:t xml:space="preserve"> نوآوری در مدرسه، اهداف متنوع آموزشی، </w:t>
            </w:r>
            <w:r w:rsidRPr="00277DBC">
              <w:rPr>
                <w:rFonts w:cs="B Nazanin"/>
                <w:rtl/>
              </w:rPr>
              <w:t>تنوع‌بخش</w:t>
            </w:r>
            <w:r w:rsidRPr="00277DBC">
              <w:rPr>
                <w:rFonts w:cs="B Nazanin" w:hint="cs"/>
                <w:rtl/>
              </w:rPr>
              <w:t>ی به اهداف</w:t>
            </w:r>
          </w:p>
        </w:tc>
        <w:tc>
          <w:tcPr>
            <w:tcW w:w="850" w:type="dxa"/>
          </w:tcPr>
          <w:p w14:paraId="2F479784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9</w:t>
            </w:r>
          </w:p>
        </w:tc>
      </w:tr>
      <w:tr w:rsidR="006C0EA5" w:rsidRPr="004F555B" w14:paraId="295EA043" w14:textId="77777777" w:rsidTr="009A3469">
        <w:trPr>
          <w:trHeight w:val="680"/>
        </w:trPr>
        <w:tc>
          <w:tcPr>
            <w:tcW w:w="1701" w:type="dxa"/>
            <w:vMerge w:val="restart"/>
            <w:vAlign w:val="center"/>
          </w:tcPr>
          <w:p w14:paraId="6DF30811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/>
                <w:rtl/>
              </w:rPr>
              <w:t>مهارت‌ها</w:t>
            </w:r>
            <w:r w:rsidRPr="00277DBC">
              <w:rPr>
                <w:rFonts w:cs="B Nazanin" w:hint="cs"/>
                <w:rtl/>
              </w:rPr>
              <w:t xml:space="preserve">ی </w:t>
            </w:r>
            <w:r w:rsidRPr="00277DBC">
              <w:rPr>
                <w:rFonts w:cs="B Nazanin"/>
                <w:rtl/>
              </w:rPr>
              <w:t>حرفه‌ا</w:t>
            </w:r>
            <w:r w:rsidRPr="00277DBC">
              <w:rPr>
                <w:rFonts w:cs="B Nazanin" w:hint="cs"/>
                <w:rtl/>
              </w:rPr>
              <w:t>ی مدیر</w:t>
            </w:r>
          </w:p>
        </w:tc>
        <w:tc>
          <w:tcPr>
            <w:tcW w:w="1984" w:type="dxa"/>
            <w:vAlign w:val="center"/>
          </w:tcPr>
          <w:p w14:paraId="1F895F2D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سک‌پذ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</w:t>
            </w:r>
          </w:p>
        </w:tc>
        <w:tc>
          <w:tcPr>
            <w:tcW w:w="5102" w:type="dxa"/>
            <w:vAlign w:val="center"/>
          </w:tcPr>
          <w:p w14:paraId="74150382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 xml:space="preserve">تمایل به </w:t>
            </w:r>
            <w:r w:rsidRPr="00277DBC">
              <w:rPr>
                <w:rFonts w:cs="B Nazanin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سک‌پذ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 و قبول خطر، قبول ریسک ناشی از تغییرات</w:t>
            </w:r>
          </w:p>
        </w:tc>
        <w:tc>
          <w:tcPr>
            <w:tcW w:w="850" w:type="dxa"/>
          </w:tcPr>
          <w:p w14:paraId="65347AF9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10</w:t>
            </w:r>
          </w:p>
        </w:tc>
      </w:tr>
      <w:tr w:rsidR="006C0EA5" w:rsidRPr="004F555B" w14:paraId="14824A75" w14:textId="77777777" w:rsidTr="009A3469">
        <w:trPr>
          <w:trHeight w:val="345"/>
        </w:trPr>
        <w:tc>
          <w:tcPr>
            <w:tcW w:w="1701" w:type="dxa"/>
            <w:vMerge/>
            <w:vAlign w:val="center"/>
          </w:tcPr>
          <w:p w14:paraId="2E37033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0F82CC11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مدیریت تغییر</w:t>
            </w:r>
          </w:p>
        </w:tc>
        <w:tc>
          <w:tcPr>
            <w:tcW w:w="5102" w:type="dxa"/>
            <w:vAlign w:val="center"/>
          </w:tcPr>
          <w:p w14:paraId="27DB6A6A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مدیریت </w:t>
            </w:r>
            <w:r w:rsidRPr="00277DBC">
              <w:rPr>
                <w:rFonts w:cs="B Nazanin"/>
                <w:rtl/>
              </w:rPr>
              <w:t>هم‌افزا</w:t>
            </w:r>
            <w:r w:rsidRPr="00277DBC">
              <w:rPr>
                <w:rFonts w:cs="B Nazanin" w:hint="cs"/>
                <w:rtl/>
              </w:rPr>
              <w:t xml:space="preserve">یی در تغییرات، نظارت </w:t>
            </w:r>
            <w:r w:rsidRPr="00277DBC">
              <w:rPr>
                <w:rFonts w:cs="B Nazanin"/>
                <w:rtl/>
              </w:rPr>
              <w:t>با</w:t>
            </w:r>
            <w:r>
              <w:rPr>
                <w:rFonts w:cs="B Nazanin" w:hint="cs"/>
                <w:rtl/>
              </w:rPr>
              <w:t xml:space="preserve"> </w:t>
            </w:r>
            <w:r w:rsidRPr="00277DBC">
              <w:rPr>
                <w:rFonts w:cs="B Nazanin"/>
                <w:rtl/>
              </w:rPr>
              <w:t>هدف</w:t>
            </w:r>
            <w:r w:rsidRPr="00277DBC">
              <w:rPr>
                <w:rFonts w:cs="B Nazanin" w:hint="cs"/>
                <w:rtl/>
              </w:rPr>
              <w:t xml:space="preserve"> تغییر، مقابله با </w:t>
            </w:r>
            <w:r w:rsidRPr="00277DBC">
              <w:rPr>
                <w:rFonts w:cs="B Nazanin"/>
                <w:rtl/>
              </w:rPr>
              <w:t>مقاومت‌ها</w:t>
            </w:r>
            <w:r w:rsidRPr="00277DBC">
              <w:rPr>
                <w:rFonts w:cs="B Nazanin" w:hint="cs"/>
                <w:rtl/>
              </w:rPr>
              <w:t>ی سنتی</w:t>
            </w:r>
          </w:p>
        </w:tc>
        <w:tc>
          <w:tcPr>
            <w:tcW w:w="850" w:type="dxa"/>
          </w:tcPr>
          <w:p w14:paraId="278E2DDD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11</w:t>
            </w:r>
          </w:p>
        </w:tc>
      </w:tr>
      <w:tr w:rsidR="006C0EA5" w:rsidRPr="004F555B" w14:paraId="25CA2CD4" w14:textId="77777777" w:rsidTr="009A3469">
        <w:trPr>
          <w:trHeight w:val="195"/>
        </w:trPr>
        <w:tc>
          <w:tcPr>
            <w:tcW w:w="1701" w:type="dxa"/>
            <w:vMerge/>
            <w:vAlign w:val="center"/>
          </w:tcPr>
          <w:p w14:paraId="656F35C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76700EBA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مهارت فنی</w:t>
            </w:r>
          </w:p>
        </w:tc>
        <w:tc>
          <w:tcPr>
            <w:tcW w:w="5102" w:type="dxa"/>
            <w:vAlign w:val="center"/>
          </w:tcPr>
          <w:p w14:paraId="43F1EF2E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مهارت‌ها</w:t>
            </w:r>
            <w:r w:rsidRPr="00277DBC">
              <w:rPr>
                <w:rFonts w:cs="B Nazanin" w:hint="cs"/>
                <w:rtl/>
              </w:rPr>
              <w:t>ی فنی نوآورانه در مدیریت مدرسه، هوشمند فنی در مسائل و مشکلات مدرسه</w:t>
            </w:r>
          </w:p>
        </w:tc>
        <w:tc>
          <w:tcPr>
            <w:tcW w:w="850" w:type="dxa"/>
          </w:tcPr>
          <w:p w14:paraId="33718A0F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12</w:t>
            </w:r>
          </w:p>
        </w:tc>
      </w:tr>
      <w:tr w:rsidR="006C0EA5" w:rsidRPr="004F555B" w14:paraId="5E52BFB8" w14:textId="77777777" w:rsidTr="009A3469">
        <w:trPr>
          <w:trHeight w:val="390"/>
        </w:trPr>
        <w:tc>
          <w:tcPr>
            <w:tcW w:w="1701" w:type="dxa"/>
            <w:vMerge w:val="restart"/>
            <w:vAlign w:val="center"/>
          </w:tcPr>
          <w:p w14:paraId="5826908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فرهنگ مدرسه</w:t>
            </w:r>
          </w:p>
        </w:tc>
        <w:tc>
          <w:tcPr>
            <w:tcW w:w="1984" w:type="dxa"/>
            <w:vAlign w:val="center"/>
          </w:tcPr>
          <w:p w14:paraId="5A82E71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فضای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مدرسه</w:t>
            </w:r>
          </w:p>
        </w:tc>
        <w:tc>
          <w:tcPr>
            <w:tcW w:w="5102" w:type="dxa"/>
            <w:vAlign w:val="center"/>
          </w:tcPr>
          <w:p w14:paraId="6AE7BCE9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ایجاد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فضایی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پویا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و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 xml:space="preserve">نوآورانه در مدرسه، </w:t>
            </w:r>
            <w:r w:rsidRPr="00277DBC">
              <w:rPr>
                <w:rFonts w:cs="B Nazanin"/>
                <w:rtl/>
              </w:rPr>
              <w:t xml:space="preserve">تحقق 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ادگ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</w:t>
            </w:r>
            <w:r w:rsidRPr="00277DBC">
              <w:rPr>
                <w:rFonts w:cs="B Nazanin"/>
                <w:rtl/>
              </w:rPr>
              <w:t>دانش‌آموزان</w:t>
            </w:r>
            <w:r w:rsidRPr="00277DBC">
              <w:rPr>
                <w:rFonts w:cs="B Nazanin" w:hint="cs"/>
                <w:rtl/>
              </w:rPr>
              <w:t xml:space="preserve">، </w:t>
            </w:r>
            <w:r w:rsidRPr="00277DBC">
              <w:rPr>
                <w:rFonts w:cs="B Nazanin"/>
                <w:rtl/>
              </w:rPr>
              <w:t>ترو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ج</w:t>
            </w:r>
            <w:r w:rsidRPr="00277DBC">
              <w:rPr>
                <w:rFonts w:cs="B Nazanin" w:hint="cs"/>
                <w:rtl/>
              </w:rPr>
              <w:t xml:space="preserve"> یادگیری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نوآور</w:t>
            </w:r>
            <w:r w:rsidRPr="00277DBC">
              <w:rPr>
                <w:rFonts w:cs="B Nazanin"/>
                <w:rtl/>
              </w:rPr>
              <w:t xml:space="preserve"> در </w:t>
            </w:r>
            <w:r w:rsidRPr="00277DBC">
              <w:rPr>
                <w:rFonts w:cs="B Nazanin" w:hint="cs"/>
                <w:rtl/>
              </w:rPr>
              <w:t>فضای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مدرسه</w:t>
            </w:r>
          </w:p>
        </w:tc>
        <w:tc>
          <w:tcPr>
            <w:tcW w:w="850" w:type="dxa"/>
          </w:tcPr>
          <w:p w14:paraId="57471DE5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13</w:t>
            </w:r>
          </w:p>
        </w:tc>
      </w:tr>
      <w:tr w:rsidR="006C0EA5" w:rsidRPr="004F555B" w14:paraId="6FE345D0" w14:textId="77777777" w:rsidTr="009A3469">
        <w:trPr>
          <w:trHeight w:val="476"/>
        </w:trPr>
        <w:tc>
          <w:tcPr>
            <w:tcW w:w="1701" w:type="dxa"/>
            <w:vMerge/>
            <w:vAlign w:val="center"/>
          </w:tcPr>
          <w:p w14:paraId="2791D468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208E561A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/>
                <w:rtl/>
              </w:rPr>
              <w:t xml:space="preserve">فرهنگ 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ادگ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 نوآورانه</w:t>
            </w:r>
          </w:p>
        </w:tc>
        <w:tc>
          <w:tcPr>
            <w:tcW w:w="5102" w:type="dxa"/>
            <w:vAlign w:val="center"/>
          </w:tcPr>
          <w:p w14:paraId="0F89DF64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ترویج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فرهنگ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 xml:space="preserve">یادگیری نوآورانه، توجه به </w:t>
            </w:r>
            <w:r w:rsidRPr="00277DBC">
              <w:rPr>
                <w:rFonts w:cs="B Nazanin"/>
                <w:rtl/>
              </w:rPr>
              <w:t>ابتکارات</w:t>
            </w:r>
            <w:r w:rsidRPr="00277DBC">
              <w:rPr>
                <w:rFonts w:cs="B Nazanin" w:hint="cs"/>
                <w:rtl/>
              </w:rPr>
              <w:t xml:space="preserve">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 xml:space="preserve">معلمان در قالب </w:t>
            </w:r>
            <w:r w:rsidRPr="00277DBC">
              <w:rPr>
                <w:rFonts w:cs="B Nazanin"/>
                <w:rtl/>
              </w:rPr>
              <w:t>فرهنگ‌ساز</w:t>
            </w:r>
            <w:r w:rsidRPr="00277DBC">
              <w:rPr>
                <w:rFonts w:cs="B Nazanin" w:hint="cs"/>
                <w:rtl/>
              </w:rPr>
              <w:t xml:space="preserve">ی، </w:t>
            </w:r>
            <w:r w:rsidRPr="00277DBC">
              <w:rPr>
                <w:rFonts w:cs="B Nazanin"/>
                <w:rtl/>
              </w:rPr>
              <w:t>ترو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ج</w:t>
            </w:r>
            <w:r w:rsidRPr="00277DBC">
              <w:rPr>
                <w:rFonts w:cs="B Nazanin"/>
                <w:rtl/>
              </w:rPr>
              <w:t xml:space="preserve"> فرهنگ 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ادگ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ر</w:t>
            </w:r>
            <w:r w:rsidRPr="00277DBC">
              <w:rPr>
                <w:rFonts w:cs="B Nazanin" w:hint="cs"/>
                <w:rtl/>
              </w:rPr>
              <w:t>ی خلاق و نوآور در مدرسه</w:t>
            </w:r>
          </w:p>
        </w:tc>
        <w:tc>
          <w:tcPr>
            <w:tcW w:w="850" w:type="dxa"/>
          </w:tcPr>
          <w:p w14:paraId="374BBECB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14</w:t>
            </w:r>
          </w:p>
        </w:tc>
      </w:tr>
      <w:tr w:rsidR="006C0EA5" w:rsidRPr="004F555B" w14:paraId="7F0FB12A" w14:textId="77777777" w:rsidTr="009A3469">
        <w:trPr>
          <w:trHeight w:val="737"/>
        </w:trPr>
        <w:tc>
          <w:tcPr>
            <w:tcW w:w="1701" w:type="dxa"/>
            <w:vMerge w:val="restart"/>
            <w:vAlign w:val="center"/>
          </w:tcPr>
          <w:p w14:paraId="7CFA351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/>
                <w:rtl/>
              </w:rPr>
              <w:t>تعامل نوین با ذی‌نفعان</w:t>
            </w:r>
          </w:p>
        </w:tc>
        <w:tc>
          <w:tcPr>
            <w:tcW w:w="1984" w:type="dxa"/>
            <w:vAlign w:val="center"/>
          </w:tcPr>
          <w:p w14:paraId="25D4CA2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ارتباطات باز</w:t>
            </w:r>
          </w:p>
        </w:tc>
        <w:tc>
          <w:tcPr>
            <w:tcW w:w="5102" w:type="dxa"/>
            <w:vAlign w:val="center"/>
          </w:tcPr>
          <w:p w14:paraId="6F5BA5DC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 xml:space="preserve">ارتباطات باز با صنعت </w:t>
            </w:r>
            <w:r w:rsidRPr="00277DBC">
              <w:rPr>
                <w:rFonts w:cs="B Nazanin"/>
                <w:rtl/>
              </w:rPr>
              <w:t>منطقه‌ا</w:t>
            </w:r>
            <w:r w:rsidRPr="00277DBC">
              <w:rPr>
                <w:rFonts w:cs="B Nazanin" w:hint="cs"/>
                <w:rtl/>
              </w:rPr>
              <w:t xml:space="preserve">ی و استانی با محور </w:t>
            </w:r>
            <w:r w:rsidRPr="00277DBC">
              <w:rPr>
                <w:rFonts w:cs="B Nazanin"/>
                <w:rtl/>
              </w:rPr>
              <w:t>نوآور</w:t>
            </w:r>
            <w:r w:rsidRPr="00277DBC">
              <w:rPr>
                <w:rFonts w:cs="B Nazanin" w:hint="cs"/>
                <w:rtl/>
              </w:rPr>
              <w:t>ی‌</w:t>
            </w:r>
            <w:r w:rsidRPr="00277DBC">
              <w:rPr>
                <w:rFonts w:cs="B Nazanin" w:hint="eastAsia"/>
                <w:rtl/>
              </w:rPr>
              <w:t>ها</w:t>
            </w:r>
            <w:r w:rsidRPr="00277DBC">
              <w:rPr>
                <w:rFonts w:cs="B Nazanin" w:hint="cs"/>
                <w:rtl/>
              </w:rPr>
              <w:t xml:space="preserve">ی آموزشی، ارتباط با </w:t>
            </w:r>
            <w:r w:rsidRPr="00277DBC">
              <w:rPr>
                <w:rFonts w:cs="B Nazanin"/>
                <w:rtl/>
              </w:rPr>
              <w:t>حوزه‌ها</w:t>
            </w:r>
            <w:r w:rsidRPr="00277DBC">
              <w:rPr>
                <w:rFonts w:cs="B Nazanin" w:hint="cs"/>
                <w:rtl/>
              </w:rPr>
              <w:t xml:space="preserve">ی کارآفرینی و </w:t>
            </w:r>
            <w:r w:rsidRPr="00277DBC">
              <w:rPr>
                <w:rFonts w:cs="B Nazanin"/>
                <w:rtl/>
              </w:rPr>
              <w:t>شرکت‌ها</w:t>
            </w:r>
            <w:r w:rsidRPr="00277DBC">
              <w:rPr>
                <w:rFonts w:cs="B Nazanin" w:hint="cs"/>
                <w:rtl/>
              </w:rPr>
              <w:t xml:space="preserve">ی </w:t>
            </w:r>
            <w:r w:rsidRPr="00277DBC">
              <w:rPr>
                <w:rFonts w:cs="B Nazanin"/>
                <w:rtl/>
              </w:rPr>
              <w:t>دانش‌بن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ان</w:t>
            </w:r>
          </w:p>
        </w:tc>
        <w:tc>
          <w:tcPr>
            <w:tcW w:w="850" w:type="dxa"/>
          </w:tcPr>
          <w:p w14:paraId="29F6E082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15</w:t>
            </w:r>
          </w:p>
        </w:tc>
      </w:tr>
      <w:tr w:rsidR="006C0EA5" w:rsidRPr="004F555B" w14:paraId="3C401B17" w14:textId="77777777" w:rsidTr="009A3469">
        <w:trPr>
          <w:trHeight w:val="60"/>
        </w:trPr>
        <w:tc>
          <w:tcPr>
            <w:tcW w:w="1701" w:type="dxa"/>
            <w:vMerge/>
            <w:vAlign w:val="center"/>
          </w:tcPr>
          <w:p w14:paraId="180CA593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3838C20F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 xml:space="preserve">همکاری با </w:t>
            </w:r>
            <w:r w:rsidRPr="00277DBC">
              <w:rPr>
                <w:rFonts w:cs="B Nazanin"/>
                <w:rtl/>
              </w:rPr>
              <w:t>ذ</w:t>
            </w:r>
            <w:r w:rsidRPr="00277DBC">
              <w:rPr>
                <w:rFonts w:cs="B Nazanin" w:hint="cs"/>
                <w:rtl/>
              </w:rPr>
              <w:t>ی‌</w:t>
            </w:r>
            <w:r w:rsidRPr="00277DBC">
              <w:rPr>
                <w:rFonts w:cs="B Nazanin" w:hint="eastAsia"/>
                <w:rtl/>
              </w:rPr>
              <w:t>نفعان</w:t>
            </w:r>
          </w:p>
        </w:tc>
        <w:tc>
          <w:tcPr>
            <w:tcW w:w="5102" w:type="dxa"/>
            <w:vAlign w:val="center"/>
          </w:tcPr>
          <w:p w14:paraId="74798220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همکاری با والدین مشاغل خاص با معرفی </w:t>
            </w:r>
            <w:r w:rsidRPr="00277DBC">
              <w:rPr>
                <w:rFonts w:cs="B Nazanin"/>
                <w:rtl/>
              </w:rPr>
              <w:t>نوآور</w:t>
            </w:r>
            <w:r w:rsidRPr="00277DBC">
              <w:rPr>
                <w:rFonts w:cs="B Nazanin" w:hint="cs"/>
                <w:rtl/>
              </w:rPr>
              <w:t>ی‌</w:t>
            </w:r>
            <w:r w:rsidRPr="00277DBC">
              <w:rPr>
                <w:rFonts w:cs="B Nazanin" w:hint="eastAsia"/>
                <w:rtl/>
              </w:rPr>
              <w:t>ها</w:t>
            </w:r>
            <w:r w:rsidRPr="00277DBC">
              <w:rPr>
                <w:rFonts w:cs="B Nazanin" w:hint="cs"/>
                <w:rtl/>
              </w:rPr>
              <w:t xml:space="preserve">ی آن، هماهنگی و ایجاد تفاهم با </w:t>
            </w:r>
            <w:r w:rsidRPr="00277DBC">
              <w:rPr>
                <w:rFonts w:cs="B Nazanin"/>
                <w:rtl/>
              </w:rPr>
              <w:t>دانشگاه‌ها</w:t>
            </w:r>
            <w:r w:rsidRPr="00277DBC">
              <w:rPr>
                <w:rFonts w:cs="B Nazanin" w:hint="cs"/>
                <w:rtl/>
              </w:rPr>
              <w:t xml:space="preserve"> و سایر </w:t>
            </w:r>
            <w:r w:rsidRPr="00277DBC">
              <w:rPr>
                <w:rFonts w:cs="B Nazanin"/>
                <w:rtl/>
              </w:rPr>
              <w:t>حوزه‌ها</w:t>
            </w:r>
            <w:r w:rsidRPr="00277DBC">
              <w:rPr>
                <w:rFonts w:cs="B Nazanin" w:hint="cs"/>
                <w:rtl/>
              </w:rPr>
              <w:t>ی مرتبط با نوآوری</w:t>
            </w:r>
          </w:p>
        </w:tc>
        <w:tc>
          <w:tcPr>
            <w:tcW w:w="850" w:type="dxa"/>
          </w:tcPr>
          <w:p w14:paraId="74820D2B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16</w:t>
            </w:r>
          </w:p>
        </w:tc>
      </w:tr>
      <w:tr w:rsidR="006C0EA5" w:rsidRPr="004F555B" w14:paraId="18D0FBA9" w14:textId="77777777" w:rsidTr="009A3469">
        <w:trPr>
          <w:trHeight w:val="567"/>
        </w:trPr>
        <w:tc>
          <w:tcPr>
            <w:tcW w:w="1701" w:type="dxa"/>
            <w:vMerge w:val="restart"/>
            <w:vAlign w:val="center"/>
          </w:tcPr>
          <w:p w14:paraId="025C0D90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 xml:space="preserve">محیط </w:t>
            </w:r>
            <w:r>
              <w:rPr>
                <w:rFonts w:cs="B Nazanin" w:hint="cs"/>
                <w:rtl/>
              </w:rPr>
              <w:t>حمایت‌گر</w:t>
            </w:r>
            <w:r w:rsidRPr="00277DBC">
              <w:rPr>
                <w:rFonts w:cs="B Nazanin" w:hint="cs"/>
                <w:rtl/>
              </w:rPr>
              <w:t xml:space="preserve"> و انگیزشی</w:t>
            </w:r>
          </w:p>
        </w:tc>
        <w:tc>
          <w:tcPr>
            <w:tcW w:w="1984" w:type="dxa"/>
            <w:vAlign w:val="center"/>
          </w:tcPr>
          <w:p w14:paraId="2080F660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/>
                <w:rtl/>
              </w:rPr>
              <w:t>انگ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زه‌بخش</w:t>
            </w:r>
            <w:r w:rsidRPr="00277DBC">
              <w:rPr>
                <w:rFonts w:cs="B Nazanin" w:hint="cs"/>
                <w:rtl/>
              </w:rPr>
              <w:t>ی</w:t>
            </w:r>
          </w:p>
        </w:tc>
        <w:tc>
          <w:tcPr>
            <w:tcW w:w="5102" w:type="dxa"/>
            <w:vAlign w:val="center"/>
          </w:tcPr>
          <w:p w14:paraId="0E788909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جاد</w:t>
            </w:r>
            <w:r w:rsidRPr="00277DBC">
              <w:rPr>
                <w:rFonts w:cs="B Nazanin"/>
                <w:rtl/>
              </w:rPr>
              <w:t xml:space="preserve"> انگ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زه</w:t>
            </w:r>
            <w:r w:rsidRPr="00277DBC">
              <w:rPr>
                <w:rFonts w:cs="B Nazanin"/>
                <w:rtl/>
              </w:rPr>
              <w:t xml:space="preserve"> در </w:t>
            </w:r>
            <w:r w:rsidRPr="00277DBC">
              <w:rPr>
                <w:rFonts w:cs="B Nazanin" w:hint="cs"/>
                <w:rtl/>
              </w:rPr>
              <w:t xml:space="preserve">معلمان و </w:t>
            </w:r>
            <w:r w:rsidRPr="00277DBC">
              <w:rPr>
                <w:rFonts w:cs="B Nazanin"/>
                <w:rtl/>
              </w:rPr>
              <w:t>دانش‌آموزان</w:t>
            </w:r>
            <w:r w:rsidRPr="00277DBC">
              <w:rPr>
                <w:rFonts w:cs="B Nazanin" w:hint="cs"/>
                <w:rtl/>
              </w:rPr>
              <w:t>، انگیز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خدمت نوآورانه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به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دانش‌آموزان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و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جامعه، ایجاد جو آموزشی مناسب در مدرسه</w:t>
            </w:r>
          </w:p>
        </w:tc>
        <w:tc>
          <w:tcPr>
            <w:tcW w:w="850" w:type="dxa"/>
          </w:tcPr>
          <w:p w14:paraId="412DE5AD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17</w:t>
            </w:r>
          </w:p>
        </w:tc>
      </w:tr>
      <w:tr w:rsidR="006C0EA5" w:rsidRPr="004F555B" w14:paraId="53825CFC" w14:textId="77777777" w:rsidTr="009A3469">
        <w:trPr>
          <w:trHeight w:val="72"/>
        </w:trPr>
        <w:tc>
          <w:tcPr>
            <w:tcW w:w="1701" w:type="dxa"/>
            <w:vMerge/>
            <w:vAlign w:val="center"/>
          </w:tcPr>
          <w:p w14:paraId="245345C2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29A7E24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77DBC">
              <w:rPr>
                <w:rFonts w:cs="B Nazanin" w:hint="cs"/>
                <w:rtl/>
              </w:rPr>
              <w:t>محیط</w:t>
            </w:r>
            <w:r w:rsidRPr="00277DBC">
              <w:rPr>
                <w:rFonts w:cs="B Nazanin"/>
                <w:rtl/>
              </w:rPr>
              <w:t xml:space="preserve"> </w:t>
            </w:r>
            <w:r>
              <w:rPr>
                <w:rFonts w:cs="B Nazanin"/>
                <w:rtl/>
              </w:rPr>
              <w:t>حمایت‌گر</w:t>
            </w:r>
          </w:p>
        </w:tc>
        <w:tc>
          <w:tcPr>
            <w:tcW w:w="5102" w:type="dxa"/>
            <w:vAlign w:val="center"/>
          </w:tcPr>
          <w:p w14:paraId="28A02CC9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حمایت و تشویق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از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>تلاش‌های نوآوران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/>
                <w:rtl/>
              </w:rPr>
              <w:t xml:space="preserve"> </w:t>
            </w:r>
            <w:r w:rsidRPr="00277DBC">
              <w:rPr>
                <w:rFonts w:cs="B Nazanin" w:hint="cs"/>
                <w:rtl/>
              </w:rPr>
              <w:t xml:space="preserve">گروهی </w:t>
            </w:r>
            <w:r w:rsidRPr="00277DBC">
              <w:rPr>
                <w:rFonts w:cs="B Nazanin"/>
                <w:rtl/>
              </w:rPr>
              <w:t>دانش‌آموزان</w:t>
            </w:r>
            <w:r w:rsidRPr="00277DBC">
              <w:rPr>
                <w:rFonts w:cs="B Nazanin" w:hint="cs"/>
                <w:rtl/>
              </w:rPr>
              <w:t xml:space="preserve"> در حل مشکلات مدرسه، ارتقای روحی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حمایت از </w:t>
            </w:r>
            <w:r w:rsidRPr="00277DBC">
              <w:rPr>
                <w:rFonts w:cs="B Nazanin"/>
                <w:rtl/>
              </w:rPr>
              <w:t>طرح‌ها</w:t>
            </w:r>
            <w:r w:rsidRPr="00277DBC">
              <w:rPr>
                <w:rFonts w:cs="B Nazanin" w:hint="cs"/>
                <w:rtl/>
              </w:rPr>
              <w:t>ی نوآورانه، ایجاد فضای مثبت و حمایتی در جهت نوآوری</w:t>
            </w:r>
          </w:p>
        </w:tc>
        <w:tc>
          <w:tcPr>
            <w:tcW w:w="850" w:type="dxa"/>
          </w:tcPr>
          <w:p w14:paraId="23E2EBF2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18</w:t>
            </w:r>
          </w:p>
        </w:tc>
      </w:tr>
      <w:tr w:rsidR="006C0EA5" w:rsidRPr="004F555B" w14:paraId="63965F59" w14:textId="77777777" w:rsidTr="009A3469">
        <w:trPr>
          <w:trHeight w:val="70"/>
        </w:trPr>
        <w:tc>
          <w:tcPr>
            <w:tcW w:w="1701" w:type="dxa"/>
            <w:vMerge w:val="restart"/>
            <w:vAlign w:val="center"/>
          </w:tcPr>
          <w:p w14:paraId="4B36009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lastRenderedPageBreak/>
              <w:t>تقویت محرک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های نوآورانه</w:t>
            </w:r>
          </w:p>
        </w:tc>
        <w:tc>
          <w:tcPr>
            <w:tcW w:w="1984" w:type="dxa"/>
            <w:vAlign w:val="center"/>
          </w:tcPr>
          <w:p w14:paraId="71C29BC4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مشوق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های خلاقیت و نوآوری</w:t>
            </w:r>
          </w:p>
        </w:tc>
        <w:tc>
          <w:tcPr>
            <w:tcW w:w="5102" w:type="dxa"/>
            <w:vAlign w:val="center"/>
          </w:tcPr>
          <w:p w14:paraId="51DE9D65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تقویت نوآوری در محیط آموزشی، ارتقای نوآوری در مدرسه، حمایت از خلاقیت و نوآوری معلمان</w:t>
            </w:r>
          </w:p>
        </w:tc>
        <w:tc>
          <w:tcPr>
            <w:tcW w:w="850" w:type="dxa"/>
          </w:tcPr>
          <w:p w14:paraId="64491ACF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19</w:t>
            </w:r>
          </w:p>
        </w:tc>
      </w:tr>
      <w:tr w:rsidR="006C0EA5" w:rsidRPr="004F555B" w14:paraId="16231E57" w14:textId="77777777" w:rsidTr="009A3469">
        <w:trPr>
          <w:trHeight w:val="60"/>
        </w:trPr>
        <w:tc>
          <w:tcPr>
            <w:tcW w:w="1701" w:type="dxa"/>
            <w:vMerge/>
            <w:vAlign w:val="center"/>
          </w:tcPr>
          <w:p w14:paraId="1AD4C59B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6FAD90D7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/>
                <w:rtl/>
              </w:rPr>
              <w:t>توسعه‌بخش</w:t>
            </w:r>
            <w:r w:rsidRPr="00277DBC">
              <w:rPr>
                <w:rFonts w:cs="B Nazanin" w:hint="cs"/>
                <w:rtl/>
              </w:rPr>
              <w:t xml:space="preserve">ی </w:t>
            </w:r>
            <w:r w:rsidRPr="00277DBC">
              <w:rPr>
                <w:rFonts w:cs="B Nazanin"/>
                <w:rtl/>
              </w:rPr>
              <w:t>فرا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ند</w:t>
            </w:r>
            <w:r w:rsidRPr="00277DBC">
              <w:rPr>
                <w:rFonts w:cs="B Nazanin" w:hint="cs"/>
                <w:rtl/>
              </w:rPr>
              <w:t xml:space="preserve"> نوآوری</w:t>
            </w:r>
          </w:p>
        </w:tc>
        <w:tc>
          <w:tcPr>
            <w:tcW w:w="5102" w:type="dxa"/>
            <w:vAlign w:val="center"/>
          </w:tcPr>
          <w:p w14:paraId="709A7785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توسع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گرایش معلمان به </w:t>
            </w:r>
            <w:r w:rsidRPr="00277DBC">
              <w:rPr>
                <w:rFonts w:cs="B Nazanin"/>
                <w:rtl/>
              </w:rPr>
              <w:t>طرح‌واره‌ها</w:t>
            </w:r>
            <w:r w:rsidRPr="00277DBC">
              <w:rPr>
                <w:rFonts w:cs="B Nazanin" w:hint="cs"/>
                <w:rtl/>
              </w:rPr>
              <w:t xml:space="preserve">ی نوآورانه، بهبود </w:t>
            </w:r>
            <w:r w:rsidRPr="00277DBC">
              <w:rPr>
                <w:rFonts w:cs="B Nazanin"/>
                <w:rtl/>
              </w:rPr>
              <w:t>فرا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ند</w:t>
            </w:r>
            <w:r w:rsidRPr="00277DBC">
              <w:rPr>
                <w:rFonts w:cs="B Nazanin" w:hint="cs"/>
                <w:rtl/>
              </w:rPr>
              <w:t xml:space="preserve"> نوآوری در مدرسه</w:t>
            </w:r>
          </w:p>
        </w:tc>
        <w:tc>
          <w:tcPr>
            <w:tcW w:w="850" w:type="dxa"/>
          </w:tcPr>
          <w:p w14:paraId="70E82D6A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20</w:t>
            </w:r>
          </w:p>
        </w:tc>
      </w:tr>
      <w:tr w:rsidR="006C0EA5" w:rsidRPr="004F555B" w14:paraId="3195287D" w14:textId="77777777" w:rsidTr="009A3469">
        <w:trPr>
          <w:trHeight w:val="680"/>
        </w:trPr>
        <w:tc>
          <w:tcPr>
            <w:tcW w:w="1701" w:type="dxa"/>
            <w:vAlign w:val="center"/>
          </w:tcPr>
          <w:p w14:paraId="5C4FB98F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سبک تفکر مدیریتی</w:t>
            </w:r>
          </w:p>
        </w:tc>
        <w:tc>
          <w:tcPr>
            <w:tcW w:w="1984" w:type="dxa"/>
            <w:vAlign w:val="center"/>
          </w:tcPr>
          <w:p w14:paraId="798E8780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سبک تفکر نوآورانه</w:t>
            </w:r>
          </w:p>
        </w:tc>
        <w:tc>
          <w:tcPr>
            <w:tcW w:w="5102" w:type="dxa"/>
            <w:vAlign w:val="center"/>
          </w:tcPr>
          <w:p w14:paraId="6BF1308F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 xml:space="preserve">سبک تفکر </w:t>
            </w:r>
            <w:r w:rsidRPr="00277DBC">
              <w:rPr>
                <w:rFonts w:cs="B Nazanin"/>
                <w:rtl/>
              </w:rPr>
              <w:t>عمل‌گرا</w:t>
            </w:r>
            <w:r w:rsidRPr="00277DBC">
              <w:rPr>
                <w:rFonts w:cs="B Nazanin" w:hint="cs"/>
                <w:rtl/>
              </w:rPr>
              <w:t>ی</w:t>
            </w:r>
            <w:r w:rsidRPr="00277DBC">
              <w:rPr>
                <w:rFonts w:cs="B Nazanin" w:hint="eastAsia"/>
                <w:rtl/>
              </w:rPr>
              <w:t>انه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نسب به نوآوری، سبک تفکر نوآورانه در مدیریت</w:t>
            </w:r>
          </w:p>
        </w:tc>
        <w:tc>
          <w:tcPr>
            <w:tcW w:w="850" w:type="dxa"/>
          </w:tcPr>
          <w:p w14:paraId="1EE0CFEB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21</w:t>
            </w:r>
          </w:p>
        </w:tc>
      </w:tr>
      <w:tr w:rsidR="006C0EA5" w:rsidRPr="004F555B" w14:paraId="518B0F9D" w14:textId="77777777" w:rsidTr="009A3469">
        <w:trPr>
          <w:trHeight w:val="680"/>
        </w:trPr>
        <w:tc>
          <w:tcPr>
            <w:tcW w:w="1701" w:type="dxa"/>
            <w:vMerge w:val="restart"/>
            <w:vAlign w:val="center"/>
          </w:tcPr>
          <w:p w14:paraId="423F0D24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ویژگی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های فردی و شخصیتی</w:t>
            </w:r>
          </w:p>
        </w:tc>
        <w:tc>
          <w:tcPr>
            <w:tcW w:w="1984" w:type="dxa"/>
            <w:vAlign w:val="center"/>
          </w:tcPr>
          <w:p w14:paraId="07E7EDBB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عوامل فردی</w:t>
            </w:r>
          </w:p>
        </w:tc>
        <w:tc>
          <w:tcPr>
            <w:tcW w:w="5102" w:type="dxa"/>
            <w:vAlign w:val="center"/>
          </w:tcPr>
          <w:p w14:paraId="6797D5A1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میزان تحصیلات، رشت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تحصیلی، استقلال عمل در شغل</w:t>
            </w:r>
          </w:p>
        </w:tc>
        <w:tc>
          <w:tcPr>
            <w:tcW w:w="850" w:type="dxa"/>
          </w:tcPr>
          <w:p w14:paraId="46EB7241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22</w:t>
            </w:r>
          </w:p>
        </w:tc>
      </w:tr>
      <w:tr w:rsidR="006C0EA5" w:rsidRPr="004F555B" w14:paraId="5474E2B6" w14:textId="77777777" w:rsidTr="009A3469">
        <w:trPr>
          <w:trHeight w:val="680"/>
        </w:trPr>
        <w:tc>
          <w:tcPr>
            <w:tcW w:w="1701" w:type="dxa"/>
            <w:vMerge/>
            <w:vAlign w:val="center"/>
          </w:tcPr>
          <w:p w14:paraId="5EE2D85E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984" w:type="dxa"/>
            <w:vAlign w:val="center"/>
          </w:tcPr>
          <w:p w14:paraId="3F93824A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ویژگی</w:t>
            </w:r>
            <w:r>
              <w:rPr>
                <w:rFonts w:cs="B Nazanin" w:hint="cs"/>
                <w:rtl/>
              </w:rPr>
              <w:t>‌</w:t>
            </w:r>
            <w:r w:rsidRPr="00277DBC">
              <w:rPr>
                <w:rFonts w:cs="B Nazanin" w:hint="cs"/>
                <w:rtl/>
              </w:rPr>
              <w:t>های شخصیتی</w:t>
            </w:r>
          </w:p>
        </w:tc>
        <w:tc>
          <w:tcPr>
            <w:tcW w:w="5102" w:type="dxa"/>
            <w:vAlign w:val="center"/>
          </w:tcPr>
          <w:p w14:paraId="18FA1931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تمایل به نوآوری، تفکر راهبردی قوی، انگیز</w:t>
            </w:r>
            <w:r>
              <w:rPr>
                <w:rFonts w:cs="B Nazanin" w:hint="cs"/>
                <w:rtl/>
              </w:rPr>
              <w:t>ۀ</w:t>
            </w:r>
            <w:r w:rsidRPr="00277DBC">
              <w:rPr>
                <w:rFonts w:cs="B Nazanin" w:hint="cs"/>
                <w:rtl/>
              </w:rPr>
              <w:t xml:space="preserve"> درونی نسبت به نوآوری</w:t>
            </w:r>
          </w:p>
        </w:tc>
        <w:tc>
          <w:tcPr>
            <w:tcW w:w="850" w:type="dxa"/>
          </w:tcPr>
          <w:p w14:paraId="4DA52B24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23</w:t>
            </w:r>
          </w:p>
        </w:tc>
      </w:tr>
      <w:tr w:rsidR="006C0EA5" w:rsidRPr="004F555B" w14:paraId="7AD0B592" w14:textId="77777777" w:rsidTr="009A3469">
        <w:trPr>
          <w:trHeight w:val="680"/>
        </w:trPr>
        <w:tc>
          <w:tcPr>
            <w:tcW w:w="1701" w:type="dxa"/>
            <w:shd w:val="clear" w:color="auto" w:fill="DEEAF6" w:themeFill="accent5" w:themeFillTint="33"/>
            <w:vAlign w:val="center"/>
          </w:tcPr>
          <w:p w14:paraId="232A49C5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77DBC">
              <w:rPr>
                <w:rFonts w:cs="B Nazanin" w:hint="cs"/>
                <w:rtl/>
              </w:rPr>
              <w:t>13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</w:tcPr>
          <w:p w14:paraId="285CC264" w14:textId="77777777" w:rsidR="006C0EA5" w:rsidRPr="00277DBC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23</w:t>
            </w:r>
          </w:p>
        </w:tc>
        <w:tc>
          <w:tcPr>
            <w:tcW w:w="5102" w:type="dxa"/>
            <w:shd w:val="clear" w:color="auto" w:fill="DEEAF6" w:themeFill="accent5" w:themeFillTint="33"/>
            <w:vAlign w:val="center"/>
          </w:tcPr>
          <w:p w14:paraId="099A362C" w14:textId="77777777" w:rsidR="006C0EA5" w:rsidRPr="00277DBC" w:rsidRDefault="006C0EA5" w:rsidP="009A3469">
            <w:pPr>
              <w:bidi/>
              <w:spacing w:after="0"/>
              <w:jc w:val="both"/>
              <w:rPr>
                <w:rFonts w:cs="B Nazanin"/>
                <w:rtl/>
              </w:rPr>
            </w:pPr>
            <w:r w:rsidRPr="00277DBC">
              <w:rPr>
                <w:rFonts w:cs="B Nazanin" w:hint="cs"/>
                <w:rtl/>
              </w:rPr>
              <w:t>78</w:t>
            </w:r>
          </w:p>
        </w:tc>
        <w:tc>
          <w:tcPr>
            <w:tcW w:w="850" w:type="dxa"/>
            <w:shd w:val="clear" w:color="auto" w:fill="DEEAF6" w:themeFill="accent5" w:themeFillTint="33"/>
          </w:tcPr>
          <w:p w14:paraId="7C1CE02A" w14:textId="77777777" w:rsidR="006C0EA5" w:rsidRPr="00FF144A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FF144A">
              <w:rPr>
                <w:rFonts w:cs="B Nazanin" w:hint="cs"/>
                <w:b/>
                <w:bCs/>
                <w:rtl/>
              </w:rPr>
              <w:t>جمع</w:t>
            </w:r>
          </w:p>
        </w:tc>
      </w:tr>
    </w:tbl>
    <w:p w14:paraId="33D2AE3B" w14:textId="77777777" w:rsidR="006C0EA5" w:rsidRPr="004F555B" w:rsidRDefault="006C0EA5" w:rsidP="006C0EA5">
      <w:pPr>
        <w:bidi/>
        <w:spacing w:before="360" w:after="120"/>
        <w:jc w:val="center"/>
        <w:rPr>
          <w:rFonts w:cs="B Nazanin"/>
          <w:rtl/>
        </w:rPr>
      </w:pPr>
      <w:r w:rsidRPr="004F555B">
        <w:rPr>
          <w:rFonts w:cs="B Nazanin" w:hint="cs"/>
          <w:b/>
          <w:bCs/>
          <w:rtl/>
        </w:rPr>
        <w:t>جدول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6.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ملاک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داوری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و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دامن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اجماع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در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تحلیل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/>
          <w:b/>
          <w:bCs/>
          <w:rtl/>
        </w:rPr>
        <w:t>پاسخ‌ها</w:t>
      </w:r>
      <w:r w:rsidRPr="004F555B">
        <w:rPr>
          <w:rFonts w:cs="B Nazanin" w:hint="cs"/>
          <w:b/>
          <w:bCs/>
          <w:rtl/>
        </w:rPr>
        <w:t>ی پانل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دلفی</w:t>
      </w:r>
    </w:p>
    <w:tbl>
      <w:tblPr>
        <w:bidiVisual/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268"/>
        <w:gridCol w:w="2268"/>
        <w:gridCol w:w="1701"/>
      </w:tblGrid>
      <w:tr w:rsidR="006C0EA5" w:rsidRPr="005E5AE7" w14:paraId="513058CD" w14:textId="77777777" w:rsidTr="009A3469">
        <w:trPr>
          <w:jc w:val="center"/>
        </w:trPr>
        <w:tc>
          <w:tcPr>
            <w:tcW w:w="3402" w:type="dxa"/>
            <w:shd w:val="clear" w:color="auto" w:fill="BDD6EE" w:themeFill="accent5" w:themeFillTint="66"/>
            <w:vAlign w:val="center"/>
          </w:tcPr>
          <w:p w14:paraId="3472E194" w14:textId="77777777" w:rsidR="006C0EA5" w:rsidRPr="00D007E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07EB">
              <w:rPr>
                <w:rFonts w:cs="B Nazanin" w:hint="cs"/>
                <w:b/>
                <w:bCs/>
                <w:sz w:val="20"/>
                <w:szCs w:val="20"/>
                <w:rtl/>
              </w:rPr>
              <w:t>شاخص‌های اجماع دور ِاول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3644C3EE" w14:textId="77777777" w:rsidR="006C0EA5" w:rsidRPr="00D007E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07EB">
              <w:rPr>
                <w:rFonts w:cs="B Nazanin" w:hint="cs"/>
                <w:b/>
                <w:bCs/>
                <w:sz w:val="20"/>
                <w:szCs w:val="20"/>
                <w:rtl/>
              </w:rPr>
              <w:t>نتیجۀ تحلیل دورِ دوم</w:t>
            </w:r>
          </w:p>
        </w:tc>
        <w:tc>
          <w:tcPr>
            <w:tcW w:w="2268" w:type="dxa"/>
            <w:shd w:val="clear" w:color="auto" w:fill="BDD6EE" w:themeFill="accent5" w:themeFillTint="66"/>
            <w:vAlign w:val="center"/>
          </w:tcPr>
          <w:p w14:paraId="071D6126" w14:textId="77777777" w:rsidR="006C0EA5" w:rsidRPr="00D007E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07EB">
              <w:rPr>
                <w:rFonts w:cs="B Nazanin" w:hint="cs"/>
                <w:b/>
                <w:bCs/>
                <w:sz w:val="20"/>
                <w:szCs w:val="20"/>
                <w:rtl/>
              </w:rPr>
              <w:t>دامنۀ اجماع دورِ اول</w:t>
            </w:r>
          </w:p>
        </w:tc>
        <w:tc>
          <w:tcPr>
            <w:tcW w:w="1701" w:type="dxa"/>
            <w:shd w:val="clear" w:color="auto" w:fill="BDD6EE" w:themeFill="accent5" w:themeFillTint="66"/>
            <w:vAlign w:val="center"/>
          </w:tcPr>
          <w:p w14:paraId="0D24A08F" w14:textId="77777777" w:rsidR="006C0EA5" w:rsidRPr="00D007E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007EB">
              <w:rPr>
                <w:rFonts w:cs="B Nazanin" w:hint="cs"/>
                <w:b/>
                <w:bCs/>
                <w:sz w:val="20"/>
                <w:szCs w:val="20"/>
                <w:rtl/>
              </w:rPr>
              <w:t>تعداد زیر‌</w:t>
            </w:r>
            <w:r w:rsidRPr="00D007EB">
              <w:rPr>
                <w:rFonts w:cs="B Nazanin"/>
                <w:b/>
                <w:bCs/>
                <w:sz w:val="20"/>
                <w:szCs w:val="20"/>
                <w:rtl/>
              </w:rPr>
              <w:t>مؤلفه‌ها</w:t>
            </w:r>
            <w:r w:rsidRPr="00D007EB">
              <w:rPr>
                <w:rFonts w:cs="B Nazanin" w:hint="cs"/>
                <w:b/>
                <w:bCs/>
                <w:sz w:val="20"/>
                <w:szCs w:val="20"/>
                <w:rtl/>
              </w:rPr>
              <w:t>ی اجماع دورِ اول</w:t>
            </w:r>
          </w:p>
        </w:tc>
      </w:tr>
      <w:tr w:rsidR="006C0EA5" w:rsidRPr="005E5AE7" w14:paraId="58CC1DB9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46CB9BEB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/>
                <w:rtl/>
              </w:rPr>
              <w:t>و</w:t>
            </w:r>
            <w:r w:rsidRPr="005E5AE7">
              <w:rPr>
                <w:rFonts w:cs="B Nazanin" w:hint="cs"/>
                <w:rtl/>
              </w:rPr>
              <w:t>ی</w:t>
            </w:r>
            <w:r w:rsidRPr="005E5AE7">
              <w:rPr>
                <w:rFonts w:cs="B Nazanin" w:hint="eastAsia"/>
                <w:rtl/>
              </w:rPr>
              <w:t>ژگ</w:t>
            </w:r>
            <w:r w:rsidRPr="005E5AE7">
              <w:rPr>
                <w:rFonts w:cs="B Nazanin" w:hint="cs"/>
                <w:rtl/>
              </w:rPr>
              <w:t>ی‌</w:t>
            </w:r>
            <w:r w:rsidRPr="005E5AE7">
              <w:rPr>
                <w:rFonts w:cs="B Nazanin" w:hint="eastAsia"/>
                <w:rtl/>
              </w:rPr>
              <w:t>ها</w:t>
            </w:r>
            <w:r w:rsidRPr="005E5AE7">
              <w:rPr>
                <w:rFonts w:cs="B Nazanin" w:hint="cs"/>
                <w:rtl/>
              </w:rPr>
              <w:t>ی فردی و شخصیتی</w:t>
            </w:r>
          </w:p>
        </w:tc>
        <w:tc>
          <w:tcPr>
            <w:tcW w:w="2268" w:type="dxa"/>
            <w:vAlign w:val="center"/>
          </w:tcPr>
          <w:p w14:paraId="0C297259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2D1469FE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03330ED1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76593FB5" w14:textId="77777777" w:rsidTr="009A3469">
        <w:trPr>
          <w:trHeight w:val="454"/>
          <w:jc w:val="center"/>
        </w:trPr>
        <w:tc>
          <w:tcPr>
            <w:tcW w:w="3402" w:type="dxa"/>
            <w:shd w:val="clear" w:color="auto" w:fill="DEEAF6"/>
            <w:vAlign w:val="center"/>
          </w:tcPr>
          <w:p w14:paraId="299D2C16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/>
                <w:rtl/>
              </w:rPr>
              <w:t>د</w:t>
            </w:r>
            <w:r w:rsidRPr="005E5AE7">
              <w:rPr>
                <w:rFonts w:cs="B Nazanin" w:hint="cs"/>
                <w:rtl/>
              </w:rPr>
              <w:t>ی</w:t>
            </w:r>
            <w:r w:rsidRPr="005E5AE7">
              <w:rPr>
                <w:rFonts w:cs="B Nazanin" w:hint="eastAsia"/>
                <w:rtl/>
              </w:rPr>
              <w:t>دگاه‌ها</w:t>
            </w:r>
            <w:r w:rsidRPr="005E5AE7">
              <w:rPr>
                <w:rFonts w:cs="B Nazanin" w:hint="cs"/>
                <w:rtl/>
              </w:rPr>
              <w:t>ی نوآورانه</w:t>
            </w:r>
          </w:p>
        </w:tc>
        <w:tc>
          <w:tcPr>
            <w:tcW w:w="2268" w:type="dxa"/>
            <w:shd w:val="clear" w:color="auto" w:fill="DEEAF6"/>
            <w:vAlign w:val="center"/>
          </w:tcPr>
          <w:p w14:paraId="0DB1055D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ادغام</w:t>
            </w:r>
          </w:p>
        </w:tc>
        <w:tc>
          <w:tcPr>
            <w:tcW w:w="2268" w:type="dxa"/>
            <w:shd w:val="clear" w:color="auto" w:fill="DEEAF6"/>
            <w:vAlign w:val="center"/>
          </w:tcPr>
          <w:p w14:paraId="5B276B31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غیریکدست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12482FAA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1</w:t>
            </w:r>
          </w:p>
        </w:tc>
      </w:tr>
      <w:tr w:rsidR="006C0EA5" w:rsidRPr="005E5AE7" w14:paraId="6670F868" w14:textId="77777777" w:rsidTr="009A3469">
        <w:trPr>
          <w:trHeight w:val="454"/>
          <w:jc w:val="center"/>
        </w:trPr>
        <w:tc>
          <w:tcPr>
            <w:tcW w:w="3402" w:type="dxa"/>
            <w:shd w:val="clear" w:color="auto" w:fill="D0CECE"/>
            <w:vAlign w:val="center"/>
          </w:tcPr>
          <w:p w14:paraId="58EDF05F" w14:textId="77777777" w:rsidR="006C0EA5" w:rsidRPr="005E5AE7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توسع</w:t>
            </w:r>
            <w:r>
              <w:rPr>
                <w:rFonts w:cs="B Nazanin" w:hint="cs"/>
                <w:rtl/>
              </w:rPr>
              <w:t>ۀ</w:t>
            </w:r>
            <w:r w:rsidRPr="005E5AE7">
              <w:rPr>
                <w:rFonts w:cs="B Nazanin" w:hint="cs"/>
                <w:rtl/>
              </w:rPr>
              <w:t xml:space="preserve"> فرهنگ نوآورانه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3B2B62D3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ادغام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0A7B0B3A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غیریکدست</w:t>
            </w:r>
          </w:p>
        </w:tc>
        <w:tc>
          <w:tcPr>
            <w:tcW w:w="1701" w:type="dxa"/>
            <w:shd w:val="clear" w:color="auto" w:fill="D0CECE"/>
            <w:vAlign w:val="center"/>
          </w:tcPr>
          <w:p w14:paraId="2D6A69FE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2CCD0E34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16F6A465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توانمندسازی نوآوران</w:t>
            </w:r>
            <w:r>
              <w:rPr>
                <w:rFonts w:cs="B Nazanin" w:hint="cs"/>
                <w:rtl/>
              </w:rPr>
              <w:t>ۀ</w:t>
            </w:r>
            <w:r w:rsidRPr="005E5AE7">
              <w:rPr>
                <w:rFonts w:cs="B Nazanin" w:hint="cs"/>
                <w:rtl/>
              </w:rPr>
              <w:t xml:space="preserve"> کارکنان</w:t>
            </w:r>
          </w:p>
        </w:tc>
        <w:tc>
          <w:tcPr>
            <w:tcW w:w="2268" w:type="dxa"/>
            <w:vAlign w:val="center"/>
          </w:tcPr>
          <w:p w14:paraId="0F0D7EC7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13C541BB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1177679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00CCB760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51A6A347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 xml:space="preserve">محیط </w:t>
            </w:r>
            <w:r>
              <w:rPr>
                <w:rFonts w:cs="B Nazanin" w:hint="cs"/>
                <w:rtl/>
              </w:rPr>
              <w:t>حمایت‌گر</w:t>
            </w:r>
            <w:r w:rsidRPr="005E5AE7">
              <w:rPr>
                <w:rFonts w:cs="B Nazanin" w:hint="cs"/>
                <w:rtl/>
              </w:rPr>
              <w:t xml:space="preserve"> و انگیزشی</w:t>
            </w:r>
          </w:p>
        </w:tc>
        <w:tc>
          <w:tcPr>
            <w:tcW w:w="2268" w:type="dxa"/>
            <w:vAlign w:val="center"/>
          </w:tcPr>
          <w:p w14:paraId="00D2B217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2E06C0E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5423E9C9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370884E8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48A39685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تقویت محرک</w:t>
            </w:r>
            <w:r>
              <w:rPr>
                <w:rFonts w:cs="B Nazanin" w:hint="cs"/>
                <w:rtl/>
              </w:rPr>
              <w:t>‌</w:t>
            </w:r>
            <w:r w:rsidRPr="005E5AE7">
              <w:rPr>
                <w:rFonts w:cs="B Nazanin" w:hint="cs"/>
                <w:rtl/>
              </w:rPr>
              <w:t>های نوآورانه</w:t>
            </w:r>
          </w:p>
        </w:tc>
        <w:tc>
          <w:tcPr>
            <w:tcW w:w="2268" w:type="dxa"/>
            <w:vAlign w:val="center"/>
          </w:tcPr>
          <w:p w14:paraId="46D2527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0DB1B476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7564CC8F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1DE50B08" w14:textId="77777777" w:rsidTr="009A3469">
        <w:trPr>
          <w:trHeight w:val="454"/>
          <w:jc w:val="center"/>
        </w:trPr>
        <w:tc>
          <w:tcPr>
            <w:tcW w:w="3402" w:type="dxa"/>
            <w:shd w:val="clear" w:color="auto" w:fill="D0CECE"/>
            <w:vAlign w:val="center"/>
          </w:tcPr>
          <w:p w14:paraId="5CDF94F7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فرهنگ مدرسه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0862BC06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ادغام</w:t>
            </w:r>
          </w:p>
        </w:tc>
        <w:tc>
          <w:tcPr>
            <w:tcW w:w="2268" w:type="dxa"/>
            <w:shd w:val="clear" w:color="auto" w:fill="D0CECE"/>
            <w:vAlign w:val="center"/>
          </w:tcPr>
          <w:p w14:paraId="4ED3E20F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غیریکدست</w:t>
            </w:r>
          </w:p>
        </w:tc>
        <w:tc>
          <w:tcPr>
            <w:tcW w:w="1701" w:type="dxa"/>
            <w:shd w:val="clear" w:color="auto" w:fill="D0CECE"/>
            <w:vAlign w:val="center"/>
          </w:tcPr>
          <w:p w14:paraId="319435E9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4C86D9C5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76E4EE25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اهداف نوآورانه در مدرسه</w:t>
            </w:r>
          </w:p>
        </w:tc>
        <w:tc>
          <w:tcPr>
            <w:tcW w:w="2268" w:type="dxa"/>
            <w:vAlign w:val="center"/>
          </w:tcPr>
          <w:p w14:paraId="47910324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2132661B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2583CE1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77950FF6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6C5D2CF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 xml:space="preserve">تعامل نوین با </w:t>
            </w:r>
            <w:r w:rsidRPr="005E5AE7">
              <w:rPr>
                <w:rFonts w:cs="B Nazanin"/>
                <w:rtl/>
              </w:rPr>
              <w:t>ذ</w:t>
            </w:r>
            <w:r w:rsidRPr="005E5AE7">
              <w:rPr>
                <w:rFonts w:cs="B Nazanin" w:hint="cs"/>
                <w:rtl/>
              </w:rPr>
              <w:t>ی‌</w:t>
            </w:r>
            <w:r w:rsidRPr="005E5AE7">
              <w:rPr>
                <w:rFonts w:cs="B Nazanin" w:hint="eastAsia"/>
                <w:rtl/>
              </w:rPr>
              <w:t>نفعان</w:t>
            </w:r>
          </w:p>
        </w:tc>
        <w:tc>
          <w:tcPr>
            <w:tcW w:w="2268" w:type="dxa"/>
            <w:vAlign w:val="center"/>
          </w:tcPr>
          <w:p w14:paraId="4D93B841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3710876E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10285D6E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</w:t>
            </w:r>
          </w:p>
        </w:tc>
      </w:tr>
      <w:tr w:rsidR="006C0EA5" w:rsidRPr="005E5AE7" w14:paraId="12465C52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2C9249C1" w14:textId="77777777" w:rsidR="006C0EA5" w:rsidRPr="005E5AE7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/>
                <w:rtl/>
              </w:rPr>
              <w:t>برنامه‌ر</w:t>
            </w:r>
            <w:r w:rsidRPr="005E5AE7">
              <w:rPr>
                <w:rFonts w:cs="B Nazanin" w:hint="cs"/>
                <w:rtl/>
              </w:rPr>
              <w:t>ی</w:t>
            </w:r>
            <w:r w:rsidRPr="005E5AE7">
              <w:rPr>
                <w:rFonts w:cs="B Nazanin" w:hint="eastAsia"/>
                <w:rtl/>
              </w:rPr>
              <w:t>ز</w:t>
            </w:r>
            <w:r w:rsidRPr="005E5AE7">
              <w:rPr>
                <w:rFonts w:cs="B Nazanin" w:hint="cs"/>
                <w:rtl/>
              </w:rPr>
              <w:t>ی مشارکتی</w:t>
            </w:r>
          </w:p>
        </w:tc>
        <w:tc>
          <w:tcPr>
            <w:tcW w:w="2268" w:type="dxa"/>
            <w:vAlign w:val="center"/>
          </w:tcPr>
          <w:p w14:paraId="03242E7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1E17F575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18305C01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1</w:t>
            </w:r>
          </w:p>
        </w:tc>
      </w:tr>
      <w:tr w:rsidR="006C0EA5" w:rsidRPr="005E5AE7" w14:paraId="4AACE8FB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305073FB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سبک تفکر مدیریتی</w:t>
            </w:r>
          </w:p>
        </w:tc>
        <w:tc>
          <w:tcPr>
            <w:tcW w:w="2268" w:type="dxa"/>
            <w:vAlign w:val="center"/>
          </w:tcPr>
          <w:p w14:paraId="197E34E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19BF8DA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64A936E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1</w:t>
            </w:r>
          </w:p>
        </w:tc>
      </w:tr>
      <w:tr w:rsidR="006C0EA5" w:rsidRPr="005E5AE7" w14:paraId="289552DD" w14:textId="77777777" w:rsidTr="009A3469">
        <w:trPr>
          <w:trHeight w:val="454"/>
          <w:jc w:val="center"/>
        </w:trPr>
        <w:tc>
          <w:tcPr>
            <w:tcW w:w="3402" w:type="dxa"/>
            <w:shd w:val="clear" w:color="auto" w:fill="DEEAF6"/>
            <w:vAlign w:val="center"/>
          </w:tcPr>
          <w:p w14:paraId="6672B894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 w:hint="cs"/>
                <w:rtl/>
              </w:rPr>
              <w:t>نگرش و بینش نوآورانه</w:t>
            </w:r>
          </w:p>
        </w:tc>
        <w:tc>
          <w:tcPr>
            <w:tcW w:w="2268" w:type="dxa"/>
            <w:shd w:val="clear" w:color="auto" w:fill="DEEAF6"/>
            <w:vAlign w:val="center"/>
          </w:tcPr>
          <w:p w14:paraId="5A1FE5F9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ادغام</w:t>
            </w:r>
          </w:p>
        </w:tc>
        <w:tc>
          <w:tcPr>
            <w:tcW w:w="2268" w:type="dxa"/>
            <w:shd w:val="clear" w:color="auto" w:fill="DEEAF6"/>
            <w:vAlign w:val="center"/>
          </w:tcPr>
          <w:p w14:paraId="14C663FE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غیریکدست</w:t>
            </w:r>
          </w:p>
        </w:tc>
        <w:tc>
          <w:tcPr>
            <w:tcW w:w="1701" w:type="dxa"/>
            <w:shd w:val="clear" w:color="auto" w:fill="DEEAF6"/>
            <w:vAlign w:val="center"/>
          </w:tcPr>
          <w:p w14:paraId="19F6B548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1</w:t>
            </w:r>
          </w:p>
        </w:tc>
      </w:tr>
      <w:tr w:rsidR="006C0EA5" w:rsidRPr="005E5AE7" w14:paraId="197C79CC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0398BB9C" w14:textId="77777777" w:rsidR="006C0EA5" w:rsidRPr="005E5AE7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b/>
                <w:bCs/>
                <w:rtl/>
              </w:rPr>
            </w:pPr>
            <w:r w:rsidRPr="005E5AE7">
              <w:rPr>
                <w:rFonts w:cs="B Nazanin"/>
                <w:rtl/>
              </w:rPr>
              <w:t>مهارت‌ها</w:t>
            </w:r>
            <w:r w:rsidRPr="005E5AE7">
              <w:rPr>
                <w:rFonts w:cs="B Nazanin" w:hint="cs"/>
                <w:rtl/>
              </w:rPr>
              <w:t xml:space="preserve">ی </w:t>
            </w:r>
            <w:r w:rsidRPr="005E5AE7">
              <w:rPr>
                <w:rFonts w:cs="B Nazanin"/>
                <w:rtl/>
              </w:rPr>
              <w:t>حرفه‌ا</w:t>
            </w:r>
            <w:r w:rsidRPr="005E5AE7">
              <w:rPr>
                <w:rFonts w:cs="B Nazanin" w:hint="cs"/>
                <w:rtl/>
              </w:rPr>
              <w:t>ی مدیر</w:t>
            </w:r>
          </w:p>
        </w:tc>
        <w:tc>
          <w:tcPr>
            <w:tcW w:w="2268" w:type="dxa"/>
            <w:vAlign w:val="center"/>
          </w:tcPr>
          <w:p w14:paraId="1562028D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بدون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ویرایش</w:t>
            </w:r>
            <w:r w:rsidRPr="005E5AE7">
              <w:rPr>
                <w:rFonts w:cs="B Nazanin"/>
              </w:rPr>
              <w:t xml:space="preserve"> - </w:t>
            </w:r>
            <w:r w:rsidRPr="005E5AE7">
              <w:rPr>
                <w:rFonts w:cs="B Nazanin" w:hint="cs"/>
                <w:rtl/>
              </w:rPr>
              <w:t>مستقل</w:t>
            </w:r>
          </w:p>
        </w:tc>
        <w:tc>
          <w:tcPr>
            <w:tcW w:w="2268" w:type="dxa"/>
            <w:vAlign w:val="center"/>
          </w:tcPr>
          <w:p w14:paraId="6C089B8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اجماع</w:t>
            </w:r>
            <w:r w:rsidRPr="005E5AE7">
              <w:rPr>
                <w:rFonts w:cs="B Nazanin"/>
              </w:rPr>
              <w:t xml:space="preserve"> </w:t>
            </w:r>
            <w:r w:rsidRPr="005E5AE7">
              <w:rPr>
                <w:rFonts w:cs="B Nazanin" w:hint="cs"/>
                <w:rtl/>
              </w:rPr>
              <w:t>تثبی</w:t>
            </w:r>
            <w:r w:rsidRPr="005E5AE7">
              <w:rPr>
                <w:rFonts w:cs="B Nazanin"/>
                <w:rtl/>
              </w:rPr>
              <w:t>ت -</w:t>
            </w:r>
            <w:r w:rsidRPr="005E5AE7">
              <w:rPr>
                <w:rFonts w:cs="B Nazanin" w:hint="cs"/>
                <w:rtl/>
              </w:rPr>
              <w:t xml:space="preserve"> یکدست</w:t>
            </w:r>
          </w:p>
        </w:tc>
        <w:tc>
          <w:tcPr>
            <w:tcW w:w="1701" w:type="dxa"/>
            <w:vAlign w:val="center"/>
          </w:tcPr>
          <w:p w14:paraId="2142C496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3</w:t>
            </w:r>
          </w:p>
        </w:tc>
      </w:tr>
      <w:tr w:rsidR="006C0EA5" w:rsidRPr="005E5AE7" w14:paraId="4B0BE3EC" w14:textId="77777777" w:rsidTr="009A3469">
        <w:trPr>
          <w:trHeight w:val="454"/>
          <w:jc w:val="center"/>
        </w:trPr>
        <w:tc>
          <w:tcPr>
            <w:tcW w:w="3402" w:type="dxa"/>
            <w:vAlign w:val="center"/>
          </w:tcPr>
          <w:p w14:paraId="57594FA4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2268" w:type="dxa"/>
            <w:vAlign w:val="center"/>
          </w:tcPr>
          <w:p w14:paraId="185119D4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2268" w:type="dxa"/>
            <w:vAlign w:val="center"/>
          </w:tcPr>
          <w:p w14:paraId="7A5885EC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1701" w:type="dxa"/>
            <w:vAlign w:val="center"/>
          </w:tcPr>
          <w:p w14:paraId="31169982" w14:textId="77777777" w:rsidR="006C0EA5" w:rsidRPr="005E5AE7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5E5AE7">
              <w:rPr>
                <w:rFonts w:cs="B Nazanin" w:hint="cs"/>
                <w:rtl/>
              </w:rPr>
              <w:t>23</w:t>
            </w:r>
          </w:p>
        </w:tc>
      </w:tr>
    </w:tbl>
    <w:p w14:paraId="1EBA04DE" w14:textId="2233AA74" w:rsidR="006C0EA5" w:rsidRDefault="006C0EA5"/>
    <w:p w14:paraId="3297A44B" w14:textId="77777777" w:rsidR="006C0EA5" w:rsidRPr="004F555B" w:rsidRDefault="006C0EA5" w:rsidP="006C0EA5">
      <w:pPr>
        <w:bidi/>
        <w:spacing w:after="120"/>
        <w:jc w:val="center"/>
        <w:rPr>
          <w:rFonts w:cs="B Nazanin"/>
          <w:rtl/>
        </w:rPr>
      </w:pPr>
      <w:r w:rsidRPr="004F555B">
        <w:rPr>
          <w:rFonts w:cs="B Nazanin" w:hint="cs"/>
          <w:b/>
          <w:bCs/>
          <w:rtl/>
        </w:rPr>
        <w:lastRenderedPageBreak/>
        <w:t>جدول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7.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نتایج نهایی مستخرج از پایان دورِ دوم پانل</w:t>
      </w:r>
      <w:r w:rsidRPr="004F555B">
        <w:rPr>
          <w:rFonts w:cs="B Nazanin"/>
          <w:b/>
          <w:bCs/>
        </w:rPr>
        <w:t xml:space="preserve"> </w:t>
      </w:r>
      <w:r w:rsidRPr="004F555B">
        <w:rPr>
          <w:rFonts w:cs="B Nazanin" w:hint="cs"/>
          <w:b/>
          <w:bCs/>
          <w:rtl/>
        </w:rPr>
        <w:t>دلفی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2"/>
        <w:gridCol w:w="2158"/>
        <w:gridCol w:w="1372"/>
        <w:gridCol w:w="1014"/>
        <w:gridCol w:w="806"/>
        <w:gridCol w:w="835"/>
        <w:gridCol w:w="827"/>
        <w:gridCol w:w="1506"/>
      </w:tblGrid>
      <w:tr w:rsidR="006C0EA5" w:rsidRPr="0049743B" w14:paraId="6AB5DF0C" w14:textId="77777777" w:rsidTr="009A3469">
        <w:trPr>
          <w:trHeight w:val="397"/>
          <w:jc w:val="center"/>
        </w:trPr>
        <w:tc>
          <w:tcPr>
            <w:tcW w:w="850" w:type="dxa"/>
            <w:vMerge w:val="restart"/>
            <w:shd w:val="clear" w:color="auto" w:fill="BDD6EE" w:themeFill="accent5" w:themeFillTint="66"/>
            <w:vAlign w:val="center"/>
          </w:tcPr>
          <w:p w14:paraId="7E86AD1B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ردیف</w:t>
            </w:r>
          </w:p>
        </w:tc>
        <w:tc>
          <w:tcPr>
            <w:tcW w:w="2251" w:type="dxa"/>
            <w:vMerge w:val="restart"/>
            <w:shd w:val="clear" w:color="auto" w:fill="BDD6EE" w:themeFill="accent5" w:themeFillTint="66"/>
            <w:vAlign w:val="center"/>
          </w:tcPr>
          <w:p w14:paraId="0FABD92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49743B">
              <w:rPr>
                <w:rFonts w:cs="B Nazanin" w:hint="cs"/>
                <w:b/>
                <w:bCs/>
                <w:rtl/>
              </w:rPr>
              <w:t xml:space="preserve">محور </w:t>
            </w:r>
            <w:r w:rsidRPr="0049743B">
              <w:rPr>
                <w:rFonts w:cs="B Nazanin"/>
                <w:b/>
                <w:bCs/>
                <w:rtl/>
              </w:rPr>
              <w:t>شا</w:t>
            </w:r>
            <w:r w:rsidRPr="0049743B">
              <w:rPr>
                <w:rFonts w:cs="B Nazanin" w:hint="cs"/>
                <w:b/>
                <w:bCs/>
                <w:rtl/>
              </w:rPr>
              <w:t>ی</w:t>
            </w:r>
            <w:r w:rsidRPr="0049743B">
              <w:rPr>
                <w:rFonts w:cs="B Nazanin" w:hint="eastAsia"/>
                <w:b/>
                <w:bCs/>
                <w:rtl/>
              </w:rPr>
              <w:t>ستگ</w:t>
            </w:r>
            <w:r w:rsidRPr="0049743B">
              <w:rPr>
                <w:rFonts w:cs="B Nazanin" w:hint="cs"/>
                <w:b/>
                <w:bCs/>
                <w:rtl/>
              </w:rPr>
              <w:t>ی‌</w:t>
            </w:r>
            <w:r w:rsidRPr="0049743B">
              <w:rPr>
                <w:rFonts w:cs="B Nazanin" w:hint="eastAsia"/>
                <w:b/>
                <w:bCs/>
                <w:rtl/>
              </w:rPr>
              <w:t>ها</w:t>
            </w:r>
            <w:r w:rsidRPr="0049743B">
              <w:rPr>
                <w:rFonts w:cs="B Nazanin" w:hint="cs"/>
                <w:b/>
                <w:bCs/>
                <w:rtl/>
              </w:rPr>
              <w:t xml:space="preserve"> </w:t>
            </w:r>
            <w:r w:rsidRPr="0049743B">
              <w:rPr>
                <w:rFonts w:cs="B Nazanin"/>
                <w:b/>
                <w:bCs/>
                <w:rtl/>
              </w:rPr>
              <w:t>(</w:t>
            </w:r>
            <w:r w:rsidRPr="0049743B">
              <w:rPr>
                <w:rFonts w:cs="B Nazanin" w:hint="cs"/>
                <w:b/>
                <w:bCs/>
                <w:rtl/>
              </w:rPr>
              <w:t>اجماع دورِ دوم دلفی)</w:t>
            </w:r>
          </w:p>
        </w:tc>
        <w:tc>
          <w:tcPr>
            <w:tcW w:w="1425" w:type="dxa"/>
            <w:vMerge w:val="restart"/>
            <w:shd w:val="clear" w:color="auto" w:fill="BDD6EE" w:themeFill="accent5" w:themeFillTint="66"/>
            <w:vAlign w:val="center"/>
          </w:tcPr>
          <w:p w14:paraId="4EB74A4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49743B">
              <w:rPr>
                <w:rFonts w:cs="B Nazanin" w:hint="cs"/>
                <w:b/>
                <w:bCs/>
                <w:rtl/>
              </w:rPr>
              <w:t xml:space="preserve">تعداد </w:t>
            </w:r>
            <w:r w:rsidRPr="0049743B">
              <w:rPr>
                <w:rFonts w:cs="B Nazanin"/>
                <w:b/>
                <w:bCs/>
                <w:rtl/>
              </w:rPr>
              <w:t>مؤلفه‌ها</w:t>
            </w:r>
          </w:p>
        </w:tc>
        <w:tc>
          <w:tcPr>
            <w:tcW w:w="3540" w:type="dxa"/>
            <w:gridSpan w:val="4"/>
            <w:shd w:val="clear" w:color="auto" w:fill="BDD6EE" w:themeFill="accent5" w:themeFillTint="66"/>
          </w:tcPr>
          <w:p w14:paraId="68A9185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49743B">
              <w:rPr>
                <w:rFonts w:cs="B Nazanin" w:hint="cs"/>
                <w:b/>
                <w:bCs/>
                <w:rtl/>
              </w:rPr>
              <w:t>دامن</w:t>
            </w:r>
            <w:r>
              <w:rPr>
                <w:rFonts w:cs="B Nazanin" w:hint="cs"/>
                <w:b/>
                <w:bCs/>
                <w:rtl/>
              </w:rPr>
              <w:t>ۀ</w:t>
            </w:r>
            <w:r w:rsidRPr="0049743B">
              <w:rPr>
                <w:rFonts w:cs="B Nazanin" w:hint="cs"/>
                <w:b/>
                <w:bCs/>
                <w:rtl/>
              </w:rPr>
              <w:t xml:space="preserve"> </w:t>
            </w:r>
            <w:r w:rsidRPr="0049743B">
              <w:rPr>
                <w:rFonts w:cs="B Nazanin"/>
                <w:b/>
                <w:bCs/>
                <w:rtl/>
              </w:rPr>
              <w:t>پاسخ‌ده</w:t>
            </w:r>
            <w:r w:rsidRPr="0049743B">
              <w:rPr>
                <w:rFonts w:cs="B Nazanin" w:hint="cs"/>
                <w:b/>
                <w:bCs/>
                <w:rtl/>
              </w:rPr>
              <w:t>ی خیلی زیاد (5)</w:t>
            </w:r>
          </w:p>
        </w:tc>
        <w:tc>
          <w:tcPr>
            <w:tcW w:w="1555" w:type="dxa"/>
            <w:vMerge w:val="restart"/>
            <w:shd w:val="clear" w:color="auto" w:fill="BDD6EE" w:themeFill="accent5" w:themeFillTint="66"/>
            <w:vAlign w:val="center"/>
          </w:tcPr>
          <w:p w14:paraId="3A18F68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49743B">
              <w:rPr>
                <w:rFonts w:cs="B Nazanin" w:hint="cs"/>
                <w:b/>
                <w:bCs/>
                <w:rtl/>
              </w:rPr>
              <w:t>نتیج</w:t>
            </w:r>
            <w:r>
              <w:rPr>
                <w:rFonts w:cs="B Nazanin" w:hint="cs"/>
                <w:b/>
                <w:bCs/>
                <w:rtl/>
              </w:rPr>
              <w:t>ۀ</w:t>
            </w:r>
            <w:r w:rsidRPr="0049743B">
              <w:rPr>
                <w:rFonts w:cs="B Nazanin" w:hint="cs"/>
                <w:b/>
                <w:bCs/>
                <w:rtl/>
              </w:rPr>
              <w:t xml:space="preserve"> اجماع</w:t>
            </w:r>
            <w:r w:rsidRPr="0049743B">
              <w:rPr>
                <w:rFonts w:cs="B Nazanin"/>
                <w:b/>
                <w:bCs/>
                <w:rtl/>
              </w:rPr>
              <w:t xml:space="preserve"> </w:t>
            </w:r>
            <w:r w:rsidRPr="0049743B">
              <w:rPr>
                <w:rFonts w:cs="B Nazanin" w:hint="cs"/>
                <w:b/>
                <w:bCs/>
                <w:rtl/>
              </w:rPr>
              <w:t>در دورِ</w:t>
            </w:r>
            <w:r w:rsidRPr="0049743B">
              <w:rPr>
                <w:rFonts w:cs="B Nazanin"/>
                <w:b/>
                <w:bCs/>
                <w:rtl/>
              </w:rPr>
              <w:t xml:space="preserve"> </w:t>
            </w:r>
            <w:r w:rsidRPr="0049743B">
              <w:rPr>
                <w:rFonts w:cs="B Nazanin" w:hint="cs"/>
                <w:b/>
                <w:bCs/>
                <w:rtl/>
              </w:rPr>
              <w:t>دوم</w:t>
            </w:r>
          </w:p>
        </w:tc>
      </w:tr>
      <w:tr w:rsidR="006C0EA5" w:rsidRPr="0049743B" w14:paraId="2BA1B70B" w14:textId="77777777" w:rsidTr="009A3469">
        <w:trPr>
          <w:trHeight w:val="513"/>
          <w:jc w:val="center"/>
        </w:trPr>
        <w:tc>
          <w:tcPr>
            <w:tcW w:w="850" w:type="dxa"/>
            <w:vMerge/>
            <w:shd w:val="clear" w:color="auto" w:fill="BDD6EE" w:themeFill="accent5" w:themeFillTint="66"/>
          </w:tcPr>
          <w:p w14:paraId="5E3AB8EF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51" w:type="dxa"/>
            <w:vMerge/>
            <w:shd w:val="clear" w:color="auto" w:fill="BDD6EE" w:themeFill="accent5" w:themeFillTint="66"/>
          </w:tcPr>
          <w:p w14:paraId="0DD5800B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1425" w:type="dxa"/>
            <w:vMerge/>
            <w:shd w:val="clear" w:color="auto" w:fill="BDD6EE" w:themeFill="accent5" w:themeFillTint="66"/>
          </w:tcPr>
          <w:p w14:paraId="529DE9F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  <w:tc>
          <w:tcPr>
            <w:tcW w:w="1043" w:type="dxa"/>
            <w:shd w:val="clear" w:color="auto" w:fill="DEEAF6" w:themeFill="accent5" w:themeFillTint="33"/>
          </w:tcPr>
          <w:p w14:paraId="0F252C2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مجموع فراوانی</w:t>
            </w:r>
          </w:p>
        </w:tc>
        <w:tc>
          <w:tcPr>
            <w:tcW w:w="812" w:type="dxa"/>
            <w:shd w:val="clear" w:color="auto" w:fill="DEEAF6" w:themeFill="accent5" w:themeFillTint="33"/>
          </w:tcPr>
          <w:p w14:paraId="201CA1D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میانگین پاسخ</w:t>
            </w:r>
          </w:p>
        </w:tc>
        <w:tc>
          <w:tcPr>
            <w:tcW w:w="856" w:type="dxa"/>
            <w:shd w:val="clear" w:color="auto" w:fill="DEEAF6" w:themeFill="accent5" w:themeFillTint="33"/>
          </w:tcPr>
          <w:p w14:paraId="0578EF9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درصد پاسخ</w:t>
            </w:r>
          </w:p>
        </w:tc>
        <w:tc>
          <w:tcPr>
            <w:tcW w:w="829" w:type="dxa"/>
            <w:shd w:val="clear" w:color="auto" w:fill="DEEAF6" w:themeFill="accent5" w:themeFillTint="33"/>
          </w:tcPr>
          <w:p w14:paraId="0B8B9EAA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انحراف استاندارد</w:t>
            </w:r>
          </w:p>
        </w:tc>
        <w:tc>
          <w:tcPr>
            <w:tcW w:w="1555" w:type="dxa"/>
            <w:vMerge/>
            <w:shd w:val="clear" w:color="auto" w:fill="DEEAF6" w:themeFill="accent5" w:themeFillTint="33"/>
          </w:tcPr>
          <w:p w14:paraId="0652A57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</w:p>
        </w:tc>
      </w:tr>
      <w:tr w:rsidR="006C0EA5" w:rsidRPr="0049743B" w14:paraId="4084619D" w14:textId="77777777" w:rsidTr="009A3469">
        <w:trPr>
          <w:jc w:val="center"/>
        </w:trPr>
        <w:tc>
          <w:tcPr>
            <w:tcW w:w="850" w:type="dxa"/>
          </w:tcPr>
          <w:p w14:paraId="75F7F669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1</w:t>
            </w:r>
          </w:p>
        </w:tc>
        <w:tc>
          <w:tcPr>
            <w:tcW w:w="2251" w:type="dxa"/>
            <w:vAlign w:val="center"/>
          </w:tcPr>
          <w:p w14:paraId="44B51D0B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/>
                <w:rtl/>
              </w:rPr>
              <w:t>و</w:t>
            </w:r>
            <w:r w:rsidRPr="0049743B">
              <w:rPr>
                <w:rFonts w:cs="B Nazanin" w:hint="cs"/>
                <w:rtl/>
              </w:rPr>
              <w:t>ی</w:t>
            </w:r>
            <w:r w:rsidRPr="0049743B">
              <w:rPr>
                <w:rFonts w:cs="B Nazanin" w:hint="eastAsia"/>
                <w:rtl/>
              </w:rPr>
              <w:t>ژگ</w:t>
            </w:r>
            <w:r w:rsidRPr="0049743B">
              <w:rPr>
                <w:rFonts w:cs="B Nazanin" w:hint="cs"/>
                <w:rtl/>
              </w:rPr>
              <w:t>ی‌</w:t>
            </w:r>
            <w:r w:rsidRPr="0049743B">
              <w:rPr>
                <w:rFonts w:cs="B Nazanin" w:hint="eastAsia"/>
                <w:rtl/>
              </w:rPr>
              <w:t>ها</w:t>
            </w:r>
            <w:r w:rsidRPr="0049743B">
              <w:rPr>
                <w:rFonts w:cs="B Nazanin" w:hint="cs"/>
                <w:rtl/>
              </w:rPr>
              <w:t>ی فردی و شخصیتی</w:t>
            </w:r>
          </w:p>
        </w:tc>
        <w:tc>
          <w:tcPr>
            <w:tcW w:w="1425" w:type="dxa"/>
            <w:vAlign w:val="center"/>
          </w:tcPr>
          <w:p w14:paraId="7328156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63CAB5A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13</w:t>
            </w:r>
          </w:p>
        </w:tc>
        <w:tc>
          <w:tcPr>
            <w:tcW w:w="812" w:type="dxa"/>
            <w:vAlign w:val="center"/>
          </w:tcPr>
          <w:p w14:paraId="72A8F8A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81/4</w:t>
            </w:r>
          </w:p>
        </w:tc>
        <w:tc>
          <w:tcPr>
            <w:tcW w:w="856" w:type="dxa"/>
            <w:vAlign w:val="center"/>
          </w:tcPr>
          <w:p w14:paraId="5758F996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3/81</w:t>
            </w:r>
          </w:p>
        </w:tc>
        <w:tc>
          <w:tcPr>
            <w:tcW w:w="829" w:type="dxa"/>
            <w:vAlign w:val="center"/>
          </w:tcPr>
          <w:p w14:paraId="0B6BC956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40/0</w:t>
            </w:r>
          </w:p>
        </w:tc>
        <w:tc>
          <w:tcPr>
            <w:tcW w:w="1555" w:type="dxa"/>
            <w:vAlign w:val="center"/>
          </w:tcPr>
          <w:p w14:paraId="4117938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4484EBA3" w14:textId="77777777" w:rsidTr="009A3469">
        <w:trPr>
          <w:trHeight w:val="624"/>
          <w:jc w:val="center"/>
        </w:trPr>
        <w:tc>
          <w:tcPr>
            <w:tcW w:w="850" w:type="dxa"/>
          </w:tcPr>
          <w:p w14:paraId="31A19243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2251" w:type="dxa"/>
            <w:vAlign w:val="center"/>
          </w:tcPr>
          <w:p w14:paraId="1E74E018" w14:textId="77777777" w:rsidR="006C0EA5" w:rsidRPr="0049743B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توسع</w:t>
            </w:r>
            <w:r>
              <w:rPr>
                <w:rFonts w:cs="B Nazanin" w:hint="cs"/>
                <w:rtl/>
              </w:rPr>
              <w:t>ۀ</w:t>
            </w:r>
            <w:r w:rsidRPr="0049743B">
              <w:rPr>
                <w:rFonts w:cs="B Nazanin" w:hint="cs"/>
                <w:rtl/>
              </w:rPr>
              <w:t xml:space="preserve"> فرهنگ نوآورانه</w:t>
            </w:r>
          </w:p>
        </w:tc>
        <w:tc>
          <w:tcPr>
            <w:tcW w:w="1425" w:type="dxa"/>
            <w:vAlign w:val="center"/>
          </w:tcPr>
          <w:p w14:paraId="04C5C4B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</w:t>
            </w:r>
          </w:p>
        </w:tc>
        <w:tc>
          <w:tcPr>
            <w:tcW w:w="1043" w:type="dxa"/>
            <w:vAlign w:val="center"/>
          </w:tcPr>
          <w:p w14:paraId="3217C18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13</w:t>
            </w:r>
          </w:p>
        </w:tc>
        <w:tc>
          <w:tcPr>
            <w:tcW w:w="812" w:type="dxa"/>
            <w:vAlign w:val="center"/>
          </w:tcPr>
          <w:p w14:paraId="5468EC61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81/4</w:t>
            </w:r>
          </w:p>
        </w:tc>
        <w:tc>
          <w:tcPr>
            <w:tcW w:w="856" w:type="dxa"/>
            <w:vAlign w:val="center"/>
          </w:tcPr>
          <w:p w14:paraId="58411AE1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3/81</w:t>
            </w:r>
          </w:p>
        </w:tc>
        <w:tc>
          <w:tcPr>
            <w:tcW w:w="829" w:type="dxa"/>
            <w:vAlign w:val="center"/>
          </w:tcPr>
          <w:p w14:paraId="54B11B2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40/0</w:t>
            </w:r>
          </w:p>
        </w:tc>
        <w:tc>
          <w:tcPr>
            <w:tcW w:w="1555" w:type="dxa"/>
            <w:vAlign w:val="center"/>
          </w:tcPr>
          <w:p w14:paraId="296C8DB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  <w:rtl/>
              </w:rPr>
              <w:t xml:space="preserve"> </w:t>
            </w:r>
            <w:r w:rsidRPr="0049743B">
              <w:rPr>
                <w:rFonts w:cs="B Nazanin" w:hint="cs"/>
                <w:rtl/>
              </w:rPr>
              <w:t>غیریکدست</w:t>
            </w:r>
          </w:p>
        </w:tc>
      </w:tr>
      <w:tr w:rsidR="006C0EA5" w:rsidRPr="0049743B" w14:paraId="4815DF1D" w14:textId="77777777" w:rsidTr="009A3469">
        <w:trPr>
          <w:jc w:val="center"/>
        </w:trPr>
        <w:tc>
          <w:tcPr>
            <w:tcW w:w="850" w:type="dxa"/>
          </w:tcPr>
          <w:p w14:paraId="3A509D5D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3</w:t>
            </w:r>
          </w:p>
        </w:tc>
        <w:tc>
          <w:tcPr>
            <w:tcW w:w="2251" w:type="dxa"/>
            <w:vAlign w:val="center"/>
          </w:tcPr>
          <w:p w14:paraId="41B1C7C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توانمندسازی نوآوران</w:t>
            </w:r>
            <w:r>
              <w:rPr>
                <w:rFonts w:cs="B Nazanin" w:hint="cs"/>
                <w:rtl/>
              </w:rPr>
              <w:t>ۀ</w:t>
            </w:r>
            <w:r w:rsidRPr="0049743B">
              <w:rPr>
                <w:rFonts w:cs="B Nazanin" w:hint="cs"/>
                <w:rtl/>
              </w:rPr>
              <w:t xml:space="preserve"> کارکنان</w:t>
            </w:r>
          </w:p>
        </w:tc>
        <w:tc>
          <w:tcPr>
            <w:tcW w:w="1425" w:type="dxa"/>
            <w:vAlign w:val="center"/>
          </w:tcPr>
          <w:p w14:paraId="5C49488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0271125B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11</w:t>
            </w:r>
          </w:p>
        </w:tc>
        <w:tc>
          <w:tcPr>
            <w:tcW w:w="812" w:type="dxa"/>
            <w:vAlign w:val="center"/>
          </w:tcPr>
          <w:p w14:paraId="46D9EB5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81/3</w:t>
            </w:r>
          </w:p>
        </w:tc>
        <w:tc>
          <w:tcPr>
            <w:tcW w:w="856" w:type="dxa"/>
            <w:vAlign w:val="center"/>
          </w:tcPr>
          <w:p w14:paraId="3125A6D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8/68</w:t>
            </w:r>
          </w:p>
        </w:tc>
        <w:tc>
          <w:tcPr>
            <w:tcW w:w="829" w:type="dxa"/>
            <w:vAlign w:val="center"/>
          </w:tcPr>
          <w:p w14:paraId="0C7DA4B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66/0</w:t>
            </w:r>
          </w:p>
        </w:tc>
        <w:tc>
          <w:tcPr>
            <w:tcW w:w="1555" w:type="dxa"/>
            <w:vAlign w:val="center"/>
          </w:tcPr>
          <w:p w14:paraId="4B243BC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6440FB79" w14:textId="77777777" w:rsidTr="009A3469">
        <w:trPr>
          <w:jc w:val="center"/>
        </w:trPr>
        <w:tc>
          <w:tcPr>
            <w:tcW w:w="850" w:type="dxa"/>
          </w:tcPr>
          <w:p w14:paraId="0A1D409E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4</w:t>
            </w:r>
          </w:p>
        </w:tc>
        <w:tc>
          <w:tcPr>
            <w:tcW w:w="2251" w:type="dxa"/>
            <w:vAlign w:val="center"/>
          </w:tcPr>
          <w:p w14:paraId="1F44A226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 xml:space="preserve">محیط </w:t>
            </w:r>
            <w:r>
              <w:rPr>
                <w:rFonts w:cs="B Nazanin" w:hint="cs"/>
                <w:rtl/>
              </w:rPr>
              <w:t>حمایت‌گر</w:t>
            </w:r>
            <w:r w:rsidRPr="0049743B">
              <w:rPr>
                <w:rFonts w:cs="B Nazanin" w:hint="cs"/>
                <w:rtl/>
              </w:rPr>
              <w:t xml:space="preserve"> و انگیزشی</w:t>
            </w:r>
          </w:p>
        </w:tc>
        <w:tc>
          <w:tcPr>
            <w:tcW w:w="1425" w:type="dxa"/>
            <w:vAlign w:val="center"/>
          </w:tcPr>
          <w:p w14:paraId="270D60DA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474944E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13</w:t>
            </w:r>
          </w:p>
        </w:tc>
        <w:tc>
          <w:tcPr>
            <w:tcW w:w="812" w:type="dxa"/>
            <w:vAlign w:val="center"/>
          </w:tcPr>
          <w:p w14:paraId="60E4B36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75/4</w:t>
            </w:r>
          </w:p>
        </w:tc>
        <w:tc>
          <w:tcPr>
            <w:tcW w:w="856" w:type="dxa"/>
            <w:vAlign w:val="center"/>
          </w:tcPr>
          <w:p w14:paraId="40C412D9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3D13D5CA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45/0</w:t>
            </w:r>
          </w:p>
        </w:tc>
        <w:tc>
          <w:tcPr>
            <w:tcW w:w="1555" w:type="dxa"/>
            <w:vAlign w:val="center"/>
          </w:tcPr>
          <w:p w14:paraId="3CFD80B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62D8D626" w14:textId="77777777" w:rsidTr="009A3469">
        <w:trPr>
          <w:trHeight w:val="321"/>
          <w:jc w:val="center"/>
        </w:trPr>
        <w:tc>
          <w:tcPr>
            <w:tcW w:w="850" w:type="dxa"/>
          </w:tcPr>
          <w:p w14:paraId="2BFC33DD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5</w:t>
            </w:r>
          </w:p>
        </w:tc>
        <w:tc>
          <w:tcPr>
            <w:tcW w:w="2251" w:type="dxa"/>
            <w:vAlign w:val="center"/>
          </w:tcPr>
          <w:p w14:paraId="055E762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تقویت محرک</w:t>
            </w:r>
            <w:r>
              <w:rPr>
                <w:rFonts w:cs="B Nazanin" w:hint="cs"/>
                <w:rtl/>
              </w:rPr>
              <w:t>‌</w:t>
            </w:r>
            <w:r w:rsidRPr="0049743B">
              <w:rPr>
                <w:rFonts w:cs="B Nazanin" w:hint="cs"/>
                <w:rtl/>
              </w:rPr>
              <w:t>های نوآورانه</w:t>
            </w:r>
          </w:p>
        </w:tc>
        <w:tc>
          <w:tcPr>
            <w:tcW w:w="1425" w:type="dxa"/>
            <w:vAlign w:val="center"/>
          </w:tcPr>
          <w:p w14:paraId="13E6CFD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18BF5A1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14</w:t>
            </w:r>
          </w:p>
        </w:tc>
        <w:tc>
          <w:tcPr>
            <w:tcW w:w="812" w:type="dxa"/>
            <w:vAlign w:val="center"/>
          </w:tcPr>
          <w:p w14:paraId="7FF11EE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</w:t>
            </w:r>
          </w:p>
        </w:tc>
        <w:tc>
          <w:tcPr>
            <w:tcW w:w="856" w:type="dxa"/>
            <w:vAlign w:val="center"/>
          </w:tcPr>
          <w:p w14:paraId="603B038B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5303C8E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52/0</w:t>
            </w:r>
          </w:p>
        </w:tc>
        <w:tc>
          <w:tcPr>
            <w:tcW w:w="1555" w:type="dxa"/>
            <w:vAlign w:val="center"/>
          </w:tcPr>
          <w:p w14:paraId="53403FB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6DAD9A02" w14:textId="77777777" w:rsidTr="009A3469">
        <w:trPr>
          <w:trHeight w:val="624"/>
          <w:jc w:val="center"/>
        </w:trPr>
        <w:tc>
          <w:tcPr>
            <w:tcW w:w="850" w:type="dxa"/>
          </w:tcPr>
          <w:p w14:paraId="339C5004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6</w:t>
            </w:r>
          </w:p>
        </w:tc>
        <w:tc>
          <w:tcPr>
            <w:tcW w:w="2251" w:type="dxa"/>
            <w:vAlign w:val="center"/>
          </w:tcPr>
          <w:p w14:paraId="0EB665A0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اهداف نوآورانه در مدرسه</w:t>
            </w:r>
          </w:p>
        </w:tc>
        <w:tc>
          <w:tcPr>
            <w:tcW w:w="1425" w:type="dxa"/>
            <w:vAlign w:val="center"/>
          </w:tcPr>
          <w:p w14:paraId="0665592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7919350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12</w:t>
            </w:r>
          </w:p>
        </w:tc>
        <w:tc>
          <w:tcPr>
            <w:tcW w:w="812" w:type="dxa"/>
            <w:vAlign w:val="center"/>
          </w:tcPr>
          <w:p w14:paraId="571553C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75/4</w:t>
            </w:r>
          </w:p>
        </w:tc>
        <w:tc>
          <w:tcPr>
            <w:tcW w:w="856" w:type="dxa"/>
            <w:vAlign w:val="center"/>
          </w:tcPr>
          <w:p w14:paraId="683B85C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</w:t>
            </w:r>
          </w:p>
        </w:tc>
        <w:tc>
          <w:tcPr>
            <w:tcW w:w="829" w:type="dxa"/>
            <w:vAlign w:val="center"/>
          </w:tcPr>
          <w:p w14:paraId="4E89167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45/0</w:t>
            </w:r>
          </w:p>
        </w:tc>
        <w:tc>
          <w:tcPr>
            <w:tcW w:w="1555" w:type="dxa"/>
            <w:vAlign w:val="center"/>
          </w:tcPr>
          <w:p w14:paraId="7C308D67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  <w:rtl/>
              </w:rPr>
              <w:t xml:space="preserve"> </w:t>
            </w:r>
            <w:r w:rsidRPr="0049743B">
              <w:rPr>
                <w:rFonts w:cs="B Nazanin" w:hint="cs"/>
                <w:rtl/>
              </w:rPr>
              <w:t>غیریکدست</w:t>
            </w:r>
          </w:p>
        </w:tc>
      </w:tr>
      <w:tr w:rsidR="006C0EA5" w:rsidRPr="0049743B" w14:paraId="6FBFFE87" w14:textId="77777777" w:rsidTr="009A3469">
        <w:trPr>
          <w:jc w:val="center"/>
        </w:trPr>
        <w:tc>
          <w:tcPr>
            <w:tcW w:w="850" w:type="dxa"/>
          </w:tcPr>
          <w:p w14:paraId="37FA26A7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7</w:t>
            </w:r>
          </w:p>
        </w:tc>
        <w:tc>
          <w:tcPr>
            <w:tcW w:w="2251" w:type="dxa"/>
            <w:vAlign w:val="center"/>
          </w:tcPr>
          <w:p w14:paraId="12A9AC1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 xml:space="preserve">تعامل نوین با </w:t>
            </w:r>
            <w:r w:rsidRPr="0049743B">
              <w:rPr>
                <w:rFonts w:cs="B Nazanin"/>
                <w:rtl/>
              </w:rPr>
              <w:t>ذ</w:t>
            </w:r>
            <w:r w:rsidRPr="0049743B">
              <w:rPr>
                <w:rFonts w:cs="B Nazanin" w:hint="cs"/>
                <w:rtl/>
              </w:rPr>
              <w:t>ی‌</w:t>
            </w:r>
            <w:r w:rsidRPr="0049743B">
              <w:rPr>
                <w:rFonts w:cs="B Nazanin" w:hint="eastAsia"/>
                <w:rtl/>
              </w:rPr>
              <w:t>نفعان</w:t>
            </w:r>
          </w:p>
        </w:tc>
        <w:tc>
          <w:tcPr>
            <w:tcW w:w="1425" w:type="dxa"/>
            <w:vAlign w:val="center"/>
          </w:tcPr>
          <w:p w14:paraId="123C870A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37154E7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14</w:t>
            </w:r>
          </w:p>
        </w:tc>
        <w:tc>
          <w:tcPr>
            <w:tcW w:w="812" w:type="dxa"/>
            <w:vAlign w:val="center"/>
          </w:tcPr>
          <w:p w14:paraId="476F2DA7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07/4</w:t>
            </w:r>
          </w:p>
        </w:tc>
        <w:tc>
          <w:tcPr>
            <w:tcW w:w="856" w:type="dxa"/>
            <w:vAlign w:val="center"/>
          </w:tcPr>
          <w:p w14:paraId="0F372907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522D9E59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57/0</w:t>
            </w:r>
          </w:p>
        </w:tc>
        <w:tc>
          <w:tcPr>
            <w:tcW w:w="1555" w:type="dxa"/>
            <w:vAlign w:val="center"/>
          </w:tcPr>
          <w:p w14:paraId="3B20AE00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2684E3C3" w14:textId="77777777" w:rsidTr="009A3469">
        <w:trPr>
          <w:jc w:val="center"/>
        </w:trPr>
        <w:tc>
          <w:tcPr>
            <w:tcW w:w="850" w:type="dxa"/>
          </w:tcPr>
          <w:p w14:paraId="33947AA7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2251" w:type="dxa"/>
            <w:vAlign w:val="center"/>
          </w:tcPr>
          <w:p w14:paraId="62322B03" w14:textId="77777777" w:rsidR="006C0EA5" w:rsidRPr="0049743B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/>
                <w:rtl/>
              </w:rPr>
              <w:t>برنامه‌ر</w:t>
            </w:r>
            <w:r w:rsidRPr="0049743B">
              <w:rPr>
                <w:rFonts w:cs="B Nazanin" w:hint="cs"/>
                <w:rtl/>
              </w:rPr>
              <w:t>ی</w:t>
            </w:r>
            <w:r w:rsidRPr="0049743B">
              <w:rPr>
                <w:rFonts w:cs="B Nazanin" w:hint="eastAsia"/>
                <w:rtl/>
              </w:rPr>
              <w:t>ز</w:t>
            </w:r>
            <w:r w:rsidRPr="0049743B">
              <w:rPr>
                <w:rFonts w:cs="B Nazanin" w:hint="cs"/>
                <w:rtl/>
              </w:rPr>
              <w:t>ی مشارکتی</w:t>
            </w:r>
          </w:p>
        </w:tc>
        <w:tc>
          <w:tcPr>
            <w:tcW w:w="1425" w:type="dxa"/>
            <w:vAlign w:val="center"/>
          </w:tcPr>
          <w:p w14:paraId="39A903D5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2404D1E1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14</w:t>
            </w:r>
          </w:p>
        </w:tc>
        <w:tc>
          <w:tcPr>
            <w:tcW w:w="812" w:type="dxa"/>
            <w:vAlign w:val="center"/>
          </w:tcPr>
          <w:p w14:paraId="67F473D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</w:t>
            </w:r>
          </w:p>
        </w:tc>
        <w:tc>
          <w:tcPr>
            <w:tcW w:w="856" w:type="dxa"/>
            <w:vAlign w:val="center"/>
          </w:tcPr>
          <w:p w14:paraId="280DB7E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31560CB7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52/0</w:t>
            </w:r>
          </w:p>
        </w:tc>
        <w:tc>
          <w:tcPr>
            <w:tcW w:w="1555" w:type="dxa"/>
            <w:vAlign w:val="center"/>
          </w:tcPr>
          <w:p w14:paraId="4D32877F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0BC37F2F" w14:textId="77777777" w:rsidTr="009A3469">
        <w:trPr>
          <w:jc w:val="center"/>
        </w:trPr>
        <w:tc>
          <w:tcPr>
            <w:tcW w:w="850" w:type="dxa"/>
          </w:tcPr>
          <w:p w14:paraId="53227466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9</w:t>
            </w:r>
          </w:p>
        </w:tc>
        <w:tc>
          <w:tcPr>
            <w:tcW w:w="2251" w:type="dxa"/>
            <w:vAlign w:val="center"/>
          </w:tcPr>
          <w:p w14:paraId="6BD84E9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سبک تفکر مدیریتی</w:t>
            </w:r>
          </w:p>
        </w:tc>
        <w:tc>
          <w:tcPr>
            <w:tcW w:w="1425" w:type="dxa"/>
            <w:vAlign w:val="center"/>
          </w:tcPr>
          <w:p w14:paraId="644CA38A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6B2AE27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14</w:t>
            </w:r>
          </w:p>
        </w:tc>
        <w:tc>
          <w:tcPr>
            <w:tcW w:w="812" w:type="dxa"/>
            <w:vAlign w:val="center"/>
          </w:tcPr>
          <w:p w14:paraId="673FAAD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62/4</w:t>
            </w:r>
          </w:p>
        </w:tc>
        <w:tc>
          <w:tcPr>
            <w:tcW w:w="856" w:type="dxa"/>
            <w:vAlign w:val="center"/>
          </w:tcPr>
          <w:p w14:paraId="1089638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01BCFE9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72/0</w:t>
            </w:r>
          </w:p>
        </w:tc>
        <w:tc>
          <w:tcPr>
            <w:tcW w:w="1555" w:type="dxa"/>
            <w:vAlign w:val="center"/>
          </w:tcPr>
          <w:p w14:paraId="4A7F2BE3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71B15F94" w14:textId="77777777" w:rsidTr="009A3469">
        <w:trPr>
          <w:trHeight w:val="567"/>
          <w:jc w:val="center"/>
        </w:trPr>
        <w:tc>
          <w:tcPr>
            <w:tcW w:w="850" w:type="dxa"/>
          </w:tcPr>
          <w:p w14:paraId="65F2DEC7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10</w:t>
            </w:r>
          </w:p>
        </w:tc>
        <w:tc>
          <w:tcPr>
            <w:tcW w:w="2251" w:type="dxa"/>
            <w:vAlign w:val="center"/>
          </w:tcPr>
          <w:p w14:paraId="315954A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bookmarkStart w:id="0" w:name="_Hlk209747917"/>
            <w:r w:rsidRPr="0049743B">
              <w:rPr>
                <w:rFonts w:cs="B Nazanin" w:hint="cs"/>
                <w:rtl/>
              </w:rPr>
              <w:t>نگرش و بینش نوآورانه</w:t>
            </w:r>
            <w:bookmarkEnd w:id="0"/>
          </w:p>
        </w:tc>
        <w:tc>
          <w:tcPr>
            <w:tcW w:w="1425" w:type="dxa"/>
            <w:vAlign w:val="center"/>
          </w:tcPr>
          <w:p w14:paraId="4B126FA0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</w:rPr>
            </w:pPr>
            <w:r w:rsidRPr="0049743B">
              <w:rPr>
                <w:rFonts w:cs="B Nazanin" w:hint="cs"/>
                <w:rtl/>
              </w:rPr>
              <w:t>2</w:t>
            </w:r>
          </w:p>
        </w:tc>
        <w:tc>
          <w:tcPr>
            <w:tcW w:w="1043" w:type="dxa"/>
            <w:vAlign w:val="center"/>
          </w:tcPr>
          <w:p w14:paraId="1D5133DB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13</w:t>
            </w:r>
          </w:p>
        </w:tc>
        <w:tc>
          <w:tcPr>
            <w:tcW w:w="812" w:type="dxa"/>
            <w:vAlign w:val="center"/>
          </w:tcPr>
          <w:p w14:paraId="4F3F0D28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75/4</w:t>
            </w:r>
          </w:p>
        </w:tc>
        <w:tc>
          <w:tcPr>
            <w:tcW w:w="856" w:type="dxa"/>
            <w:vAlign w:val="center"/>
          </w:tcPr>
          <w:p w14:paraId="40E8A500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5/87</w:t>
            </w:r>
          </w:p>
        </w:tc>
        <w:tc>
          <w:tcPr>
            <w:tcW w:w="829" w:type="dxa"/>
            <w:vAlign w:val="center"/>
          </w:tcPr>
          <w:p w14:paraId="380ED94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45/0</w:t>
            </w:r>
          </w:p>
        </w:tc>
        <w:tc>
          <w:tcPr>
            <w:tcW w:w="1555" w:type="dxa"/>
            <w:vAlign w:val="center"/>
          </w:tcPr>
          <w:p w14:paraId="2CB332D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/>
                <w:rtl/>
              </w:rPr>
              <w:t>اجماع غ</w:t>
            </w:r>
            <w:r w:rsidRPr="0049743B">
              <w:rPr>
                <w:rFonts w:cs="B Nazanin" w:hint="cs"/>
                <w:rtl/>
              </w:rPr>
              <w:t>ی</w:t>
            </w:r>
            <w:r w:rsidRPr="0049743B">
              <w:rPr>
                <w:rFonts w:cs="B Nazanin" w:hint="eastAsia"/>
                <w:rtl/>
              </w:rPr>
              <w:t>ر</w:t>
            </w:r>
            <w:r w:rsidRPr="0049743B">
              <w:rPr>
                <w:rFonts w:cs="B Nazanin" w:hint="cs"/>
                <w:rtl/>
              </w:rPr>
              <w:t>ی</w:t>
            </w:r>
            <w:r w:rsidRPr="0049743B">
              <w:rPr>
                <w:rFonts w:cs="B Nazanin" w:hint="eastAsia"/>
                <w:rtl/>
              </w:rPr>
              <w:t>کدست</w:t>
            </w:r>
          </w:p>
        </w:tc>
      </w:tr>
      <w:tr w:rsidR="006C0EA5" w:rsidRPr="0049743B" w14:paraId="35DD4E79" w14:textId="77777777" w:rsidTr="009A3469">
        <w:trPr>
          <w:jc w:val="center"/>
        </w:trPr>
        <w:tc>
          <w:tcPr>
            <w:tcW w:w="850" w:type="dxa"/>
          </w:tcPr>
          <w:p w14:paraId="3CACA0EF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11</w:t>
            </w:r>
          </w:p>
        </w:tc>
        <w:tc>
          <w:tcPr>
            <w:tcW w:w="2251" w:type="dxa"/>
            <w:vAlign w:val="center"/>
          </w:tcPr>
          <w:p w14:paraId="45A6C784" w14:textId="77777777" w:rsidR="006C0EA5" w:rsidRPr="0049743B" w:rsidRDefault="006C0EA5" w:rsidP="009A3469">
            <w:pPr>
              <w:bidi/>
              <w:spacing w:after="0" w:line="276" w:lineRule="auto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مهارت</w:t>
            </w:r>
            <w:r>
              <w:rPr>
                <w:rFonts w:cs="B Nazanin" w:hint="cs"/>
                <w:rtl/>
              </w:rPr>
              <w:t>‌</w:t>
            </w:r>
            <w:r w:rsidRPr="0049743B">
              <w:rPr>
                <w:rFonts w:cs="B Nazanin" w:hint="cs"/>
                <w:rtl/>
              </w:rPr>
              <w:t xml:space="preserve">های </w:t>
            </w:r>
            <w:r w:rsidRPr="0049743B">
              <w:rPr>
                <w:rFonts w:cs="B Nazanin"/>
                <w:rtl/>
              </w:rPr>
              <w:t>حرفه‌ا</w:t>
            </w:r>
            <w:r w:rsidRPr="0049743B">
              <w:rPr>
                <w:rFonts w:cs="B Nazanin" w:hint="cs"/>
                <w:rtl/>
              </w:rPr>
              <w:t>ی مدیر</w:t>
            </w:r>
          </w:p>
        </w:tc>
        <w:tc>
          <w:tcPr>
            <w:tcW w:w="1425" w:type="dxa"/>
            <w:vAlign w:val="center"/>
          </w:tcPr>
          <w:p w14:paraId="2A40F2DD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</w:t>
            </w:r>
          </w:p>
        </w:tc>
        <w:tc>
          <w:tcPr>
            <w:tcW w:w="1043" w:type="dxa"/>
            <w:vAlign w:val="center"/>
          </w:tcPr>
          <w:p w14:paraId="18B1CEF2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12</w:t>
            </w:r>
          </w:p>
        </w:tc>
        <w:tc>
          <w:tcPr>
            <w:tcW w:w="812" w:type="dxa"/>
            <w:vAlign w:val="center"/>
          </w:tcPr>
          <w:p w14:paraId="785CD867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75/4</w:t>
            </w:r>
          </w:p>
        </w:tc>
        <w:tc>
          <w:tcPr>
            <w:tcW w:w="856" w:type="dxa"/>
            <w:vAlign w:val="center"/>
          </w:tcPr>
          <w:p w14:paraId="1CE6D3FE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75</w:t>
            </w:r>
          </w:p>
        </w:tc>
        <w:tc>
          <w:tcPr>
            <w:tcW w:w="829" w:type="dxa"/>
            <w:vAlign w:val="center"/>
          </w:tcPr>
          <w:p w14:paraId="5E5F7264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45/0</w:t>
            </w:r>
          </w:p>
        </w:tc>
        <w:tc>
          <w:tcPr>
            <w:tcW w:w="1555" w:type="dxa"/>
            <w:vAlign w:val="center"/>
          </w:tcPr>
          <w:p w14:paraId="0EB44C3C" w14:textId="77777777" w:rsidR="006C0EA5" w:rsidRPr="0049743B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49743B">
              <w:rPr>
                <w:rFonts w:cs="B Nazanin" w:hint="cs"/>
                <w:rtl/>
              </w:rPr>
              <w:t>اجماع</w:t>
            </w:r>
            <w:r w:rsidRPr="0049743B">
              <w:rPr>
                <w:rFonts w:cs="B Nazanin"/>
              </w:rPr>
              <w:t xml:space="preserve"> </w:t>
            </w:r>
            <w:r w:rsidRPr="0049743B">
              <w:rPr>
                <w:rFonts w:cs="B Nazanin" w:hint="cs"/>
                <w:rtl/>
              </w:rPr>
              <w:t>نسبی یکدست</w:t>
            </w:r>
          </w:p>
        </w:tc>
      </w:tr>
      <w:tr w:rsidR="006C0EA5" w:rsidRPr="0049743B" w14:paraId="69E504BF" w14:textId="77777777" w:rsidTr="009A3469">
        <w:trPr>
          <w:trHeight w:val="567"/>
          <w:jc w:val="center"/>
        </w:trPr>
        <w:tc>
          <w:tcPr>
            <w:tcW w:w="850" w:type="dxa"/>
          </w:tcPr>
          <w:p w14:paraId="06184609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216" w:type="dxa"/>
            <w:gridSpan w:val="6"/>
            <w:vAlign w:val="center"/>
          </w:tcPr>
          <w:p w14:paraId="6C438515" w14:textId="77777777" w:rsidR="006C0EA5" w:rsidRPr="001A2F70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1A2F70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مجموع افراد نمونۀ </w:t>
            </w:r>
            <w:r w:rsidRPr="001A2F70">
              <w:rPr>
                <w:rFonts w:cs="B Nazanin"/>
                <w:b/>
                <w:bCs/>
                <w:sz w:val="20"/>
                <w:szCs w:val="20"/>
                <w:rtl/>
              </w:rPr>
              <w:t>شرکت‌کننده</w:t>
            </w:r>
          </w:p>
        </w:tc>
        <w:tc>
          <w:tcPr>
            <w:tcW w:w="1555" w:type="dxa"/>
            <w:vAlign w:val="center"/>
          </w:tcPr>
          <w:p w14:paraId="75557135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ascii="Times New Roman" w:hAnsi="Times New Roman" w:cs="B Nazanin"/>
                <w:b/>
                <w:bCs/>
                <w:sz w:val="20"/>
                <w:szCs w:val="20"/>
              </w:rPr>
            </w:pPr>
            <w:r w:rsidRPr="0096395F">
              <w:rPr>
                <w:rFonts w:ascii="Times New Roman" w:hAnsi="Times New Roman" w:cs="B Nazanin"/>
                <w:b/>
                <w:bCs/>
                <w:sz w:val="20"/>
                <w:szCs w:val="20"/>
              </w:rPr>
              <w:t>N=16</w:t>
            </w:r>
          </w:p>
        </w:tc>
      </w:tr>
    </w:tbl>
    <w:p w14:paraId="331EF630" w14:textId="11F41564" w:rsidR="006C0EA5" w:rsidRDefault="006C0EA5"/>
    <w:p w14:paraId="6DD17A54" w14:textId="77777777" w:rsidR="006C0EA5" w:rsidRPr="004F555B" w:rsidRDefault="006C0EA5" w:rsidP="006C0EA5">
      <w:pPr>
        <w:bidi/>
        <w:spacing w:after="240" w:line="240" w:lineRule="auto"/>
        <w:jc w:val="center"/>
        <w:rPr>
          <w:rFonts w:cs="B Nazanin"/>
          <w:b/>
          <w:bCs/>
          <w:rtl/>
        </w:rPr>
      </w:pPr>
      <w:r w:rsidRPr="004F555B">
        <w:rPr>
          <w:rFonts w:cs="B Nazanin"/>
          <w:b/>
          <w:bCs/>
          <w:rtl/>
        </w:rPr>
        <w:t>جدول 8.</w:t>
      </w:r>
      <w:r w:rsidRPr="004F555B">
        <w:rPr>
          <w:rFonts w:cs="B Nazanin" w:hint="cs"/>
          <w:b/>
          <w:bCs/>
          <w:rtl/>
        </w:rPr>
        <w:t xml:space="preserve"> </w:t>
      </w:r>
      <w:r w:rsidRPr="004F555B">
        <w:rPr>
          <w:rFonts w:cs="B Nazanin"/>
          <w:b/>
          <w:bCs/>
          <w:rtl/>
        </w:rPr>
        <w:t>نتایج ضریب هماهنگی کندال مرحل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دوم</w:t>
      </w:r>
      <w:r w:rsidRPr="004F555B">
        <w:rPr>
          <w:rFonts w:cs="B Nazanin"/>
          <w:b/>
          <w:bCs/>
          <w:rtl/>
        </w:rPr>
        <w:t xml:space="preserve"> روش دلفی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835"/>
      </w:tblGrid>
      <w:tr w:rsidR="006C0EA5" w:rsidRPr="00203125" w14:paraId="5FA2E468" w14:textId="77777777" w:rsidTr="009A3469">
        <w:trPr>
          <w:trHeight w:val="680"/>
          <w:jc w:val="center"/>
        </w:trPr>
        <w:tc>
          <w:tcPr>
            <w:tcW w:w="3402" w:type="dxa"/>
            <w:shd w:val="clear" w:color="auto" w:fill="DEEAF6" w:themeFill="accent5" w:themeFillTint="33"/>
            <w:vAlign w:val="center"/>
          </w:tcPr>
          <w:p w14:paraId="184ECF52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شاخص</w:t>
            </w:r>
          </w:p>
        </w:tc>
        <w:tc>
          <w:tcPr>
            <w:tcW w:w="2835" w:type="dxa"/>
            <w:shd w:val="clear" w:color="auto" w:fill="DEEAF6" w:themeFill="accent5" w:themeFillTint="33"/>
            <w:vAlign w:val="center"/>
          </w:tcPr>
          <w:p w14:paraId="2274385C" w14:textId="77777777" w:rsidR="006C0EA5" w:rsidRPr="0096395F" w:rsidRDefault="006C0EA5" w:rsidP="009A3469">
            <w:pPr>
              <w:bidi/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96395F">
              <w:rPr>
                <w:rFonts w:cs="B Nazanin" w:hint="cs"/>
                <w:b/>
                <w:bCs/>
                <w:rtl/>
              </w:rPr>
              <w:t>مقدار</w:t>
            </w:r>
          </w:p>
        </w:tc>
      </w:tr>
      <w:tr w:rsidR="006C0EA5" w:rsidRPr="00203125" w14:paraId="56F5EE10" w14:textId="77777777" w:rsidTr="009A3469">
        <w:trPr>
          <w:trHeight w:val="567"/>
          <w:jc w:val="center"/>
        </w:trPr>
        <w:tc>
          <w:tcPr>
            <w:tcW w:w="3402" w:type="dxa"/>
            <w:vAlign w:val="center"/>
          </w:tcPr>
          <w:p w14:paraId="07215276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ascii="Times New Roman" w:hAnsi="Times New Roman" w:cs="B Nazanin"/>
              </w:rPr>
            </w:pPr>
            <w:r w:rsidRPr="00203125">
              <w:rPr>
                <w:rFonts w:ascii="Times New Roman" w:hAnsi="Times New Roman" w:cs="B Nazanin"/>
                <w:sz w:val="20"/>
                <w:szCs w:val="20"/>
              </w:rPr>
              <w:t>N/df</w:t>
            </w:r>
          </w:p>
        </w:tc>
        <w:tc>
          <w:tcPr>
            <w:tcW w:w="2835" w:type="dxa"/>
            <w:vAlign w:val="center"/>
          </w:tcPr>
          <w:p w14:paraId="246522D4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21/25</w:t>
            </w:r>
          </w:p>
        </w:tc>
      </w:tr>
      <w:tr w:rsidR="006C0EA5" w:rsidRPr="00203125" w14:paraId="38FA12AE" w14:textId="77777777" w:rsidTr="009A3469">
        <w:trPr>
          <w:trHeight w:val="567"/>
          <w:jc w:val="center"/>
        </w:trPr>
        <w:tc>
          <w:tcPr>
            <w:tcW w:w="3402" w:type="dxa"/>
            <w:vAlign w:val="center"/>
          </w:tcPr>
          <w:p w14:paraId="33BACDDB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ضریب کندال</w:t>
            </w:r>
          </w:p>
        </w:tc>
        <w:tc>
          <w:tcPr>
            <w:tcW w:w="2835" w:type="dxa"/>
            <w:vAlign w:val="center"/>
          </w:tcPr>
          <w:p w14:paraId="20780F92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314/0</w:t>
            </w:r>
          </w:p>
        </w:tc>
      </w:tr>
      <w:tr w:rsidR="006C0EA5" w:rsidRPr="00203125" w14:paraId="16252F8B" w14:textId="77777777" w:rsidTr="009A3469">
        <w:trPr>
          <w:trHeight w:val="567"/>
          <w:jc w:val="center"/>
        </w:trPr>
        <w:tc>
          <w:tcPr>
            <w:tcW w:w="3402" w:type="dxa"/>
            <w:vAlign w:val="center"/>
          </w:tcPr>
          <w:p w14:paraId="6CAB715A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lastRenderedPageBreak/>
              <w:t xml:space="preserve">کای </w:t>
            </w:r>
            <w:r w:rsidRPr="00203125">
              <w:rPr>
                <w:rFonts w:cs="B Nazanin"/>
                <w:rtl/>
              </w:rPr>
              <w:t>اسکوئر</w:t>
            </w:r>
          </w:p>
        </w:tc>
        <w:tc>
          <w:tcPr>
            <w:tcW w:w="2835" w:type="dxa"/>
            <w:vAlign w:val="center"/>
          </w:tcPr>
          <w:p w14:paraId="0828893A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18/74</w:t>
            </w:r>
          </w:p>
        </w:tc>
      </w:tr>
      <w:tr w:rsidR="006C0EA5" w:rsidRPr="00203125" w14:paraId="23997B8F" w14:textId="77777777" w:rsidTr="009A3469">
        <w:trPr>
          <w:trHeight w:val="567"/>
          <w:jc w:val="center"/>
        </w:trPr>
        <w:tc>
          <w:tcPr>
            <w:tcW w:w="3402" w:type="dxa"/>
            <w:vAlign w:val="center"/>
          </w:tcPr>
          <w:p w14:paraId="2B9DA730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سطح معناداری</w:t>
            </w:r>
          </w:p>
        </w:tc>
        <w:tc>
          <w:tcPr>
            <w:tcW w:w="2835" w:type="dxa"/>
            <w:vAlign w:val="center"/>
          </w:tcPr>
          <w:p w14:paraId="5A239F0C" w14:textId="77777777" w:rsidR="006C0EA5" w:rsidRPr="00203125" w:rsidRDefault="006C0EA5" w:rsidP="009A3469">
            <w:pPr>
              <w:bidi/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000/0</w:t>
            </w:r>
          </w:p>
        </w:tc>
      </w:tr>
    </w:tbl>
    <w:p w14:paraId="5225DB83" w14:textId="77777777" w:rsidR="006C0EA5" w:rsidRDefault="006C0EA5" w:rsidP="006C0EA5">
      <w:pPr>
        <w:spacing w:after="0"/>
        <w:jc w:val="center"/>
        <w:rPr>
          <w:rFonts w:cs="B Nazanin"/>
          <w:b/>
          <w:bCs/>
        </w:rPr>
      </w:pPr>
    </w:p>
    <w:p w14:paraId="11632422" w14:textId="77777777" w:rsidR="006C0EA5" w:rsidRPr="004F555B" w:rsidRDefault="006C0EA5" w:rsidP="006C0EA5">
      <w:pPr>
        <w:spacing w:before="360" w:after="240"/>
        <w:jc w:val="center"/>
        <w:rPr>
          <w:rFonts w:cs="B Nazanin"/>
          <w:b/>
          <w:bCs/>
          <w:rtl/>
        </w:rPr>
      </w:pPr>
      <w:r w:rsidRPr="004F555B">
        <w:rPr>
          <w:rFonts w:cs="B Nazanin" w:hint="cs"/>
          <w:b/>
          <w:bCs/>
          <w:rtl/>
        </w:rPr>
        <w:t>جدول 9.</w:t>
      </w:r>
      <w:r w:rsidRPr="004F555B">
        <w:rPr>
          <w:rFonts w:cs="B Nazanin"/>
          <w:b/>
          <w:bCs/>
          <w:rtl/>
        </w:rPr>
        <w:t xml:space="preserve"> اولو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 w:hint="eastAsia"/>
          <w:b/>
          <w:bCs/>
          <w:rtl/>
        </w:rPr>
        <w:t>ت‌بند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 xml:space="preserve">محورهای </w:t>
      </w:r>
      <w:r w:rsidRPr="004F555B">
        <w:rPr>
          <w:rFonts w:cs="B Nazanin"/>
          <w:b/>
          <w:bCs/>
          <w:rtl/>
        </w:rPr>
        <w:t>شا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 w:hint="eastAsia"/>
          <w:b/>
          <w:bCs/>
          <w:rtl/>
        </w:rPr>
        <w:t>ستگ</w:t>
      </w:r>
      <w:r w:rsidRPr="004F555B">
        <w:rPr>
          <w:rFonts w:cs="B Nazanin" w:hint="cs"/>
          <w:b/>
          <w:bCs/>
          <w:rtl/>
        </w:rPr>
        <w:t>ی‌</w:t>
      </w:r>
      <w:r w:rsidRPr="004F555B">
        <w:rPr>
          <w:rFonts w:cs="B Nazanin" w:hint="eastAsia"/>
          <w:b/>
          <w:bCs/>
          <w:rtl/>
        </w:rPr>
        <w:t>ها</w:t>
      </w:r>
      <w:r w:rsidRPr="004F555B">
        <w:rPr>
          <w:rFonts w:cs="B Nazanin" w:hint="cs"/>
          <w:b/>
          <w:bCs/>
          <w:rtl/>
        </w:rPr>
        <w:t>ی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تفکر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نوآوران</w:t>
      </w:r>
      <w:r>
        <w:rPr>
          <w:rFonts w:cs="B Nazanin" w:hint="cs"/>
          <w:b/>
          <w:bCs/>
          <w:rtl/>
        </w:rPr>
        <w:t>ۀ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آموزشی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مدیران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>مدارس</w:t>
      </w:r>
      <w:r w:rsidRPr="004F555B">
        <w:rPr>
          <w:rFonts w:cs="B Nazanin"/>
          <w:b/>
          <w:bCs/>
          <w:rtl/>
        </w:rPr>
        <w:t xml:space="preserve"> </w:t>
      </w:r>
      <w:r w:rsidRPr="004F555B">
        <w:rPr>
          <w:rFonts w:cs="B Nazanin" w:hint="cs"/>
          <w:b/>
          <w:bCs/>
          <w:rtl/>
        </w:rPr>
        <w:t xml:space="preserve">ابتدایی </w:t>
      </w:r>
    </w:p>
    <w:tbl>
      <w:tblPr>
        <w:tblW w:w="62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17"/>
        <w:gridCol w:w="1417"/>
        <w:gridCol w:w="3402"/>
      </w:tblGrid>
      <w:tr w:rsidR="006C0EA5" w:rsidRPr="00203125" w14:paraId="61A2A411" w14:textId="77777777" w:rsidTr="009A3469">
        <w:trPr>
          <w:trHeight w:val="680"/>
          <w:jc w:val="center"/>
        </w:trPr>
        <w:tc>
          <w:tcPr>
            <w:tcW w:w="1417" w:type="dxa"/>
            <w:shd w:val="clear" w:color="auto" w:fill="DEEAF6" w:themeFill="accent5" w:themeFillTint="33"/>
            <w:vAlign w:val="center"/>
          </w:tcPr>
          <w:p w14:paraId="236DE347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b/>
                <w:bCs/>
                <w:rtl/>
              </w:rPr>
            </w:pPr>
            <w:r w:rsidRPr="00203125">
              <w:rPr>
                <w:rFonts w:cs="B Nazanin" w:hint="cs"/>
                <w:b/>
                <w:bCs/>
                <w:rtl/>
              </w:rPr>
              <w:t>اولویت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</w:tcPr>
          <w:p w14:paraId="49B4D3BD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203125">
              <w:rPr>
                <w:rFonts w:cs="B Nazanin" w:hint="cs"/>
                <w:b/>
                <w:bCs/>
                <w:rtl/>
              </w:rPr>
              <w:t>میانگین رتبه</w:t>
            </w:r>
          </w:p>
        </w:tc>
        <w:tc>
          <w:tcPr>
            <w:tcW w:w="3402" w:type="dxa"/>
            <w:shd w:val="clear" w:color="auto" w:fill="DEEAF6" w:themeFill="accent5" w:themeFillTint="33"/>
            <w:vAlign w:val="center"/>
          </w:tcPr>
          <w:p w14:paraId="392BD54C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b/>
                <w:bCs/>
              </w:rPr>
            </w:pPr>
            <w:r w:rsidRPr="00203125">
              <w:rPr>
                <w:rFonts w:cs="B Nazanin" w:hint="cs"/>
                <w:b/>
                <w:bCs/>
                <w:rtl/>
              </w:rPr>
              <w:t>محورهای شایستگی</w:t>
            </w:r>
          </w:p>
        </w:tc>
      </w:tr>
      <w:tr w:rsidR="006C0EA5" w:rsidRPr="00203125" w14:paraId="04D70843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377D09C0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1</w:t>
            </w:r>
          </w:p>
        </w:tc>
        <w:tc>
          <w:tcPr>
            <w:tcW w:w="1417" w:type="dxa"/>
            <w:vAlign w:val="center"/>
          </w:tcPr>
          <w:p w14:paraId="52EBE1F7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38/9</w:t>
            </w:r>
          </w:p>
        </w:tc>
        <w:tc>
          <w:tcPr>
            <w:tcW w:w="3402" w:type="dxa"/>
            <w:vAlign w:val="center"/>
          </w:tcPr>
          <w:p w14:paraId="3E48AB0E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/>
                <w:rtl/>
              </w:rPr>
              <w:t>و</w:t>
            </w:r>
            <w:r w:rsidRPr="00203125">
              <w:rPr>
                <w:rFonts w:cs="B Nazanin" w:hint="cs"/>
                <w:rtl/>
              </w:rPr>
              <w:t>ی</w:t>
            </w:r>
            <w:r w:rsidRPr="00203125">
              <w:rPr>
                <w:rFonts w:cs="B Nazanin" w:hint="eastAsia"/>
                <w:rtl/>
              </w:rPr>
              <w:t>ژگ</w:t>
            </w:r>
            <w:r w:rsidRPr="00203125">
              <w:rPr>
                <w:rFonts w:cs="B Nazanin" w:hint="cs"/>
                <w:rtl/>
              </w:rPr>
              <w:t>ی‌</w:t>
            </w:r>
            <w:r w:rsidRPr="00203125">
              <w:rPr>
                <w:rFonts w:cs="B Nazanin" w:hint="eastAsia"/>
                <w:rtl/>
              </w:rPr>
              <w:t>ها</w:t>
            </w:r>
            <w:r w:rsidRPr="00203125">
              <w:rPr>
                <w:rFonts w:cs="B Nazanin" w:hint="cs"/>
                <w:rtl/>
              </w:rPr>
              <w:t>ی فردی و شخصیتی مدیر</w:t>
            </w:r>
          </w:p>
        </w:tc>
      </w:tr>
      <w:tr w:rsidR="006C0EA5" w:rsidRPr="00203125" w14:paraId="3133C596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4864B374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2</w:t>
            </w:r>
          </w:p>
        </w:tc>
        <w:tc>
          <w:tcPr>
            <w:tcW w:w="1417" w:type="dxa"/>
            <w:vAlign w:val="center"/>
          </w:tcPr>
          <w:p w14:paraId="5A453D0F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08/9</w:t>
            </w:r>
          </w:p>
        </w:tc>
        <w:tc>
          <w:tcPr>
            <w:tcW w:w="3402" w:type="dxa"/>
            <w:vAlign w:val="center"/>
          </w:tcPr>
          <w:p w14:paraId="2D445313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/>
                <w:rtl/>
              </w:rPr>
              <w:t>مهارت‌ها</w:t>
            </w:r>
            <w:r w:rsidRPr="00203125">
              <w:rPr>
                <w:rFonts w:cs="B Nazanin" w:hint="cs"/>
                <w:rtl/>
              </w:rPr>
              <w:t xml:space="preserve">ی </w:t>
            </w:r>
            <w:r w:rsidRPr="00203125">
              <w:rPr>
                <w:rFonts w:cs="B Nazanin"/>
                <w:rtl/>
              </w:rPr>
              <w:t>حرفه‌ا</w:t>
            </w:r>
            <w:r w:rsidRPr="00203125">
              <w:rPr>
                <w:rFonts w:cs="B Nazanin" w:hint="cs"/>
                <w:rtl/>
              </w:rPr>
              <w:t>ی مدیر</w:t>
            </w:r>
          </w:p>
        </w:tc>
      </w:tr>
      <w:tr w:rsidR="006C0EA5" w:rsidRPr="00203125" w14:paraId="1802368F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2A2FE27C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3</w:t>
            </w:r>
          </w:p>
        </w:tc>
        <w:tc>
          <w:tcPr>
            <w:tcW w:w="1417" w:type="dxa"/>
            <w:vAlign w:val="center"/>
          </w:tcPr>
          <w:p w14:paraId="0A108478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86/8</w:t>
            </w:r>
          </w:p>
        </w:tc>
        <w:tc>
          <w:tcPr>
            <w:tcW w:w="3402" w:type="dxa"/>
            <w:vAlign w:val="center"/>
          </w:tcPr>
          <w:p w14:paraId="36B6A5C5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نگرش و بینش نوآورانه</w:t>
            </w:r>
          </w:p>
        </w:tc>
      </w:tr>
      <w:tr w:rsidR="006C0EA5" w:rsidRPr="00203125" w14:paraId="3ACF8D4D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27F3C413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4</w:t>
            </w:r>
          </w:p>
        </w:tc>
        <w:tc>
          <w:tcPr>
            <w:tcW w:w="1417" w:type="dxa"/>
            <w:vAlign w:val="center"/>
          </w:tcPr>
          <w:p w14:paraId="4DB5C240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75/8</w:t>
            </w:r>
          </w:p>
        </w:tc>
        <w:tc>
          <w:tcPr>
            <w:tcW w:w="3402" w:type="dxa"/>
            <w:vAlign w:val="center"/>
          </w:tcPr>
          <w:p w14:paraId="50E9F7AD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سبک تفکر مدیریتی</w:t>
            </w:r>
          </w:p>
        </w:tc>
      </w:tr>
      <w:tr w:rsidR="006C0EA5" w:rsidRPr="00203125" w14:paraId="324D6595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476C9A90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5</w:t>
            </w:r>
          </w:p>
        </w:tc>
        <w:tc>
          <w:tcPr>
            <w:tcW w:w="1417" w:type="dxa"/>
            <w:vAlign w:val="center"/>
          </w:tcPr>
          <w:p w14:paraId="2C726D1E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62/8</w:t>
            </w:r>
          </w:p>
        </w:tc>
        <w:tc>
          <w:tcPr>
            <w:tcW w:w="3402" w:type="dxa"/>
            <w:vAlign w:val="center"/>
          </w:tcPr>
          <w:p w14:paraId="3CD0D378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توسع</w:t>
            </w:r>
            <w:r>
              <w:rPr>
                <w:rFonts w:cs="B Nazanin" w:hint="cs"/>
                <w:rtl/>
              </w:rPr>
              <w:t>ۀ</w:t>
            </w:r>
            <w:r w:rsidRPr="00203125">
              <w:rPr>
                <w:rFonts w:cs="B Nazanin" w:hint="cs"/>
                <w:rtl/>
              </w:rPr>
              <w:t xml:space="preserve"> فرهنگ نوآورانه</w:t>
            </w:r>
          </w:p>
        </w:tc>
      </w:tr>
      <w:tr w:rsidR="006C0EA5" w:rsidRPr="00203125" w14:paraId="2666F6C7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5E3EC770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6</w:t>
            </w:r>
          </w:p>
        </w:tc>
        <w:tc>
          <w:tcPr>
            <w:tcW w:w="1417" w:type="dxa"/>
            <w:vAlign w:val="center"/>
          </w:tcPr>
          <w:p w14:paraId="29760A60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47/8</w:t>
            </w:r>
          </w:p>
        </w:tc>
        <w:tc>
          <w:tcPr>
            <w:tcW w:w="3402" w:type="dxa"/>
            <w:vAlign w:val="center"/>
          </w:tcPr>
          <w:p w14:paraId="3078D3ED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 xml:space="preserve">ایجاد محیطی </w:t>
            </w:r>
            <w:r>
              <w:rPr>
                <w:rFonts w:cs="B Nazanin"/>
                <w:rtl/>
              </w:rPr>
              <w:t>حمایت‌گر</w:t>
            </w:r>
            <w:r w:rsidRPr="00203125">
              <w:rPr>
                <w:rFonts w:cs="B Nazanin" w:hint="cs"/>
                <w:rtl/>
              </w:rPr>
              <w:t xml:space="preserve"> و انگیزشی</w:t>
            </w:r>
          </w:p>
        </w:tc>
      </w:tr>
      <w:tr w:rsidR="006C0EA5" w:rsidRPr="00203125" w14:paraId="1EACE5E6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5715F54D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7</w:t>
            </w:r>
          </w:p>
        </w:tc>
        <w:tc>
          <w:tcPr>
            <w:tcW w:w="1417" w:type="dxa"/>
            <w:vAlign w:val="center"/>
          </w:tcPr>
          <w:p w14:paraId="00706FFB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28/6</w:t>
            </w:r>
          </w:p>
        </w:tc>
        <w:tc>
          <w:tcPr>
            <w:tcW w:w="3402" w:type="dxa"/>
            <w:vAlign w:val="center"/>
          </w:tcPr>
          <w:p w14:paraId="74849DF6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توانمندسازی نوآوران</w:t>
            </w:r>
            <w:r>
              <w:rPr>
                <w:rFonts w:cs="B Nazanin" w:hint="cs"/>
                <w:rtl/>
              </w:rPr>
              <w:t>ۀ</w:t>
            </w:r>
            <w:r w:rsidRPr="00203125">
              <w:rPr>
                <w:rFonts w:cs="B Nazanin" w:hint="cs"/>
                <w:rtl/>
              </w:rPr>
              <w:t xml:space="preserve"> کارکنان</w:t>
            </w:r>
          </w:p>
        </w:tc>
      </w:tr>
      <w:tr w:rsidR="006C0EA5" w:rsidRPr="00203125" w14:paraId="47C1F6CC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69FC6D69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8</w:t>
            </w:r>
          </w:p>
        </w:tc>
        <w:tc>
          <w:tcPr>
            <w:tcW w:w="1417" w:type="dxa"/>
            <w:vAlign w:val="center"/>
          </w:tcPr>
          <w:p w14:paraId="13FE5294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78/5</w:t>
            </w:r>
          </w:p>
        </w:tc>
        <w:tc>
          <w:tcPr>
            <w:tcW w:w="3402" w:type="dxa"/>
            <w:vAlign w:val="center"/>
          </w:tcPr>
          <w:p w14:paraId="1EB2ADCB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تقویت محرک</w:t>
            </w:r>
            <w:r>
              <w:rPr>
                <w:rFonts w:cs="B Nazanin" w:hint="cs"/>
                <w:rtl/>
              </w:rPr>
              <w:t>‌</w:t>
            </w:r>
            <w:r w:rsidRPr="00203125">
              <w:rPr>
                <w:rFonts w:cs="B Nazanin" w:hint="cs"/>
                <w:rtl/>
              </w:rPr>
              <w:t>های نوآورانه</w:t>
            </w:r>
          </w:p>
        </w:tc>
      </w:tr>
      <w:tr w:rsidR="006C0EA5" w:rsidRPr="00203125" w14:paraId="3E44A7F7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7725D6D5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9</w:t>
            </w:r>
          </w:p>
        </w:tc>
        <w:tc>
          <w:tcPr>
            <w:tcW w:w="1417" w:type="dxa"/>
            <w:vAlign w:val="center"/>
          </w:tcPr>
          <w:p w14:paraId="01AFAAB6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72/4</w:t>
            </w:r>
          </w:p>
        </w:tc>
        <w:tc>
          <w:tcPr>
            <w:tcW w:w="3402" w:type="dxa"/>
            <w:vAlign w:val="center"/>
          </w:tcPr>
          <w:p w14:paraId="4B34A903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اهداف نوآورانه در مدرسه</w:t>
            </w:r>
          </w:p>
        </w:tc>
      </w:tr>
      <w:tr w:rsidR="006C0EA5" w:rsidRPr="00203125" w14:paraId="21B77E0C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6AEC9155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10</w:t>
            </w:r>
          </w:p>
        </w:tc>
        <w:tc>
          <w:tcPr>
            <w:tcW w:w="1417" w:type="dxa"/>
            <w:vAlign w:val="center"/>
          </w:tcPr>
          <w:p w14:paraId="10906B95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56/4</w:t>
            </w:r>
          </w:p>
        </w:tc>
        <w:tc>
          <w:tcPr>
            <w:tcW w:w="3402" w:type="dxa"/>
            <w:vAlign w:val="center"/>
          </w:tcPr>
          <w:p w14:paraId="0F7BF6CB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 xml:space="preserve">تعامل نوین با </w:t>
            </w:r>
            <w:r w:rsidRPr="00203125">
              <w:rPr>
                <w:rFonts w:cs="B Nazanin"/>
                <w:rtl/>
              </w:rPr>
              <w:t>ذ</w:t>
            </w:r>
            <w:r w:rsidRPr="00203125">
              <w:rPr>
                <w:rFonts w:cs="B Nazanin" w:hint="cs"/>
                <w:rtl/>
              </w:rPr>
              <w:t>ی‌</w:t>
            </w:r>
            <w:r w:rsidRPr="00203125">
              <w:rPr>
                <w:rFonts w:cs="B Nazanin" w:hint="eastAsia"/>
                <w:rtl/>
              </w:rPr>
              <w:t>نفعان</w:t>
            </w:r>
          </w:p>
        </w:tc>
      </w:tr>
      <w:tr w:rsidR="006C0EA5" w:rsidRPr="00203125" w14:paraId="5F0CBA4A" w14:textId="77777777" w:rsidTr="009A3469">
        <w:trPr>
          <w:trHeight w:val="567"/>
          <w:jc w:val="center"/>
        </w:trPr>
        <w:tc>
          <w:tcPr>
            <w:tcW w:w="1417" w:type="dxa"/>
            <w:vAlign w:val="center"/>
          </w:tcPr>
          <w:p w14:paraId="176B63F6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11</w:t>
            </w:r>
          </w:p>
        </w:tc>
        <w:tc>
          <w:tcPr>
            <w:tcW w:w="1417" w:type="dxa"/>
            <w:vAlign w:val="center"/>
          </w:tcPr>
          <w:p w14:paraId="0DE6806E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  <w:rtl/>
              </w:rPr>
            </w:pPr>
            <w:r w:rsidRPr="00203125">
              <w:rPr>
                <w:rFonts w:cs="B Nazanin" w:hint="cs"/>
                <w:rtl/>
              </w:rPr>
              <w:t>56/3</w:t>
            </w:r>
          </w:p>
        </w:tc>
        <w:tc>
          <w:tcPr>
            <w:tcW w:w="3402" w:type="dxa"/>
            <w:vAlign w:val="center"/>
          </w:tcPr>
          <w:p w14:paraId="5ED9A7F1" w14:textId="77777777" w:rsidR="006C0EA5" w:rsidRPr="00203125" w:rsidRDefault="006C0EA5" w:rsidP="009A3469">
            <w:pPr>
              <w:spacing w:after="0"/>
              <w:jc w:val="center"/>
              <w:rPr>
                <w:rFonts w:cs="B Nazanin"/>
              </w:rPr>
            </w:pPr>
            <w:r w:rsidRPr="00203125">
              <w:rPr>
                <w:rFonts w:cs="B Nazanin" w:hint="cs"/>
                <w:rtl/>
              </w:rPr>
              <w:t>برنامه</w:t>
            </w:r>
            <w:r>
              <w:rPr>
                <w:rFonts w:cs="B Nazanin" w:hint="cs"/>
                <w:rtl/>
              </w:rPr>
              <w:t>‌</w:t>
            </w:r>
            <w:r w:rsidRPr="00203125">
              <w:rPr>
                <w:rFonts w:cs="B Nazanin" w:hint="cs"/>
                <w:rtl/>
              </w:rPr>
              <w:t>ریزی مشارکتی</w:t>
            </w:r>
          </w:p>
        </w:tc>
      </w:tr>
    </w:tbl>
    <w:p w14:paraId="5BE5566C" w14:textId="06539EC0" w:rsidR="006C0EA5" w:rsidRDefault="006C0EA5"/>
    <w:p w14:paraId="50FDD483" w14:textId="77777777" w:rsidR="006C0EA5" w:rsidRDefault="006C0EA5"/>
    <w:sectPr w:rsidR="006C0E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Mitra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EF"/>
    <w:rsid w:val="00222127"/>
    <w:rsid w:val="006C0EA5"/>
    <w:rsid w:val="0070601F"/>
    <w:rsid w:val="0078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D21C05"/>
  <w15:chartTrackingRefBased/>
  <w15:docId w15:val="{1AA0CD2F-348A-49DF-AAC9-1CA5F811A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EA5"/>
    <w:rPr>
      <w:noProof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1729</Words>
  <Characters>9858</Characters>
  <Application>Microsoft Office Word</Application>
  <DocSecurity>0</DocSecurity>
  <Lines>82</Lines>
  <Paragraphs>23</Paragraphs>
  <ScaleCrop>false</ScaleCrop>
  <Company/>
  <LinksUpToDate>false</LinksUpToDate>
  <CharactersWithSpaces>11564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2</cp:revision>
  <dcterms:created xsi:type="dcterms:W3CDTF">2026-09-18T19:28:00Z</dcterms:created>
  <dcterms:modified xsi:type="dcterms:W3CDTF">2026-09-18T19:32:00Z</dcterms:modified>
</cp:coreProperties>
</file>