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B41CC8" w14:textId="77777777" w:rsidR="00417BF3" w:rsidRPr="00351653" w:rsidRDefault="00417BF3" w:rsidP="00417BF3">
      <w:pPr>
        <w:pStyle w:val="NoSpacing"/>
        <w:rPr>
          <w:noProof/>
          <w:spacing w:val="2"/>
          <w:sz w:val="8"/>
          <w:szCs w:val="10"/>
          <w:rtl/>
        </w:rPr>
      </w:pPr>
    </w:p>
    <w:p w14:paraId="3EC11AE5" w14:textId="77777777" w:rsidR="00417BF3" w:rsidRPr="00901732" w:rsidRDefault="00417BF3" w:rsidP="00417BF3">
      <w:pPr>
        <w:bidi/>
        <w:spacing w:before="240" w:after="240" w:line="240" w:lineRule="auto"/>
        <w:jc w:val="center"/>
        <w:rPr>
          <w:rFonts w:cs="B Nazanin"/>
          <w:b/>
          <w:bCs/>
          <w:rtl/>
        </w:rPr>
      </w:pPr>
      <w:r w:rsidRPr="00901732">
        <w:rPr>
          <w:rFonts w:cs="B Nazanin"/>
          <w:b/>
          <w:bCs/>
          <w:rtl/>
        </w:rPr>
        <w:t>جدول 1</w:t>
      </w:r>
      <w:r w:rsidRPr="00901732">
        <w:rPr>
          <w:rFonts w:cs="B Nazanin" w:hint="cs"/>
          <w:b/>
          <w:bCs/>
          <w:rtl/>
        </w:rPr>
        <w:t>.</w:t>
      </w:r>
      <w:r w:rsidRPr="00901732">
        <w:rPr>
          <w:rFonts w:cs="B Nazanin"/>
          <w:b/>
          <w:bCs/>
          <w:rtl/>
        </w:rPr>
        <w:t xml:space="preserve"> مراحل انجام طرح آزمایشی آموزش ریاضی پای</w:t>
      </w:r>
      <w:r w:rsidRPr="00901732">
        <w:rPr>
          <w:rFonts w:cs="B Nazanin" w:hint="cs"/>
          <w:b/>
          <w:bCs/>
          <w:rtl/>
        </w:rPr>
        <w:t>ۀ</w:t>
      </w:r>
      <w:r w:rsidRPr="00901732">
        <w:rPr>
          <w:rFonts w:cs="B Nazanin"/>
          <w:b/>
          <w:bCs/>
          <w:rtl/>
        </w:rPr>
        <w:t xml:space="preserve"> چهارم با استفاده از بازی‌های آموزشی مبتنی بر الگوریتم</w:t>
      </w:r>
    </w:p>
    <w:tbl>
      <w:tblPr>
        <w:tblStyle w:val="TableGrid"/>
        <w:bidiVisual/>
        <w:tblW w:w="0" w:type="auto"/>
        <w:tblLook w:val="04A0" w:firstRow="1" w:lastRow="0" w:firstColumn="1" w:lastColumn="0" w:noHBand="0" w:noVBand="1"/>
      </w:tblPr>
      <w:tblGrid>
        <w:gridCol w:w="624"/>
        <w:gridCol w:w="2003"/>
        <w:gridCol w:w="1796"/>
        <w:gridCol w:w="2063"/>
        <w:gridCol w:w="2864"/>
      </w:tblGrid>
      <w:tr w:rsidR="00417BF3" w:rsidRPr="00901732" w14:paraId="3F2C4CEE" w14:textId="77777777" w:rsidTr="002C355A">
        <w:trPr>
          <w:trHeight w:val="680"/>
        </w:trPr>
        <w:tc>
          <w:tcPr>
            <w:tcW w:w="625" w:type="dxa"/>
            <w:shd w:val="clear" w:color="auto" w:fill="DEEAF6" w:themeFill="accent5" w:themeFillTint="33"/>
            <w:vAlign w:val="center"/>
          </w:tcPr>
          <w:p w14:paraId="11318ECC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1653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جلسه</w:t>
            </w:r>
          </w:p>
        </w:tc>
        <w:tc>
          <w:tcPr>
            <w:tcW w:w="2062" w:type="dxa"/>
            <w:shd w:val="clear" w:color="auto" w:fill="DEEAF6" w:themeFill="accent5" w:themeFillTint="33"/>
            <w:vAlign w:val="center"/>
          </w:tcPr>
          <w:p w14:paraId="353FE627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1653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اهداف آموزشی</w:t>
            </w:r>
          </w:p>
        </w:tc>
        <w:tc>
          <w:tcPr>
            <w:tcW w:w="1843" w:type="dxa"/>
            <w:shd w:val="clear" w:color="auto" w:fill="DEEAF6" w:themeFill="accent5" w:themeFillTint="33"/>
            <w:vAlign w:val="center"/>
          </w:tcPr>
          <w:p w14:paraId="6F6D28ED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1653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محتوای گروه آزمایش</w:t>
            </w:r>
          </w:p>
        </w:tc>
        <w:tc>
          <w:tcPr>
            <w:tcW w:w="2126" w:type="dxa"/>
            <w:shd w:val="clear" w:color="auto" w:fill="DEEAF6" w:themeFill="accent5" w:themeFillTint="33"/>
            <w:vAlign w:val="center"/>
          </w:tcPr>
          <w:p w14:paraId="49C8063B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1653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فعالیت گروه آزمایش</w:t>
            </w:r>
          </w:p>
        </w:tc>
        <w:tc>
          <w:tcPr>
            <w:tcW w:w="2973" w:type="dxa"/>
            <w:shd w:val="clear" w:color="auto" w:fill="DEEAF6" w:themeFill="accent5" w:themeFillTint="33"/>
            <w:vAlign w:val="center"/>
          </w:tcPr>
          <w:p w14:paraId="19A3E246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351653">
              <w:rPr>
                <w:rFonts w:ascii="Times New Roman" w:hAnsi="Times New Roman" w:cs="B Nazanin"/>
                <w:b/>
                <w:bCs/>
                <w:sz w:val="20"/>
                <w:szCs w:val="20"/>
                <w:rtl/>
              </w:rPr>
              <w:t>فعالیت گروه کنترل (بازی غیرالگوریتمی)</w:t>
            </w:r>
          </w:p>
        </w:tc>
      </w:tr>
      <w:tr w:rsidR="00417BF3" w:rsidRPr="00901732" w14:paraId="19BB1D13" w14:textId="77777777" w:rsidTr="002C355A">
        <w:trPr>
          <w:trHeight w:val="1871"/>
        </w:trPr>
        <w:tc>
          <w:tcPr>
            <w:tcW w:w="625" w:type="dxa"/>
          </w:tcPr>
          <w:p w14:paraId="21901477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۱</w:t>
            </w:r>
          </w:p>
        </w:tc>
        <w:tc>
          <w:tcPr>
            <w:tcW w:w="2062" w:type="dxa"/>
            <w:vAlign w:val="center"/>
          </w:tcPr>
          <w:p w14:paraId="2F6DD014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افزایش میل به آغازگری و اعتماد به توانایی حل مسئله؛ تقویت تفکر منطقی پایه‌ای</w:t>
            </w:r>
          </w:p>
        </w:tc>
        <w:tc>
          <w:tcPr>
            <w:tcW w:w="1843" w:type="dxa"/>
            <w:vAlign w:val="center"/>
          </w:tcPr>
          <w:p w14:paraId="22D4679C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آشنایی با مفهوم الگوریتم و ترتیب گام‌های حل مسئل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ریاضی</w:t>
            </w:r>
          </w:p>
        </w:tc>
        <w:tc>
          <w:tcPr>
            <w:tcW w:w="2126" w:type="dxa"/>
            <w:vAlign w:val="center"/>
          </w:tcPr>
          <w:p w14:paraId="49978511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مرتب‌سازی مراحل حل یک مسئل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ریاضی ساده، تجرب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موفقیت اولیه و تقویت خودکارآمدی</w:t>
            </w:r>
          </w:p>
        </w:tc>
        <w:tc>
          <w:tcPr>
            <w:tcW w:w="2973" w:type="dxa"/>
            <w:vAlign w:val="center"/>
          </w:tcPr>
          <w:p w14:paraId="54D8BC42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باز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تطابق کارت‌ها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عدد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،</w:t>
            </w:r>
            <w:r w:rsidRPr="00351653">
              <w:rPr>
                <w:rFonts w:cs="B Nazanin"/>
                <w:rtl/>
              </w:rPr>
              <w:t xml:space="preserve"> حل مسائل جمع و تفر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ق</w:t>
            </w:r>
            <w:r w:rsidRPr="00351653">
              <w:rPr>
                <w:rFonts w:cs="B Nazanin"/>
                <w:rtl/>
              </w:rPr>
              <w:t xml:space="preserve"> ساده بدون ساختار گام‌به‌گام</w:t>
            </w:r>
          </w:p>
        </w:tc>
      </w:tr>
      <w:tr w:rsidR="00417BF3" w:rsidRPr="00901732" w14:paraId="5C7AB55A" w14:textId="77777777" w:rsidTr="002C355A">
        <w:trPr>
          <w:trHeight w:val="1701"/>
        </w:trPr>
        <w:tc>
          <w:tcPr>
            <w:tcW w:w="625" w:type="dxa"/>
          </w:tcPr>
          <w:p w14:paraId="3A57275D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۲</w:t>
            </w:r>
          </w:p>
        </w:tc>
        <w:tc>
          <w:tcPr>
            <w:tcW w:w="2062" w:type="dxa"/>
            <w:vAlign w:val="center"/>
          </w:tcPr>
          <w:p w14:paraId="3C8DDCDF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تقویت پشتکار و تفکر منطقی تحلیلی</w:t>
            </w:r>
          </w:p>
        </w:tc>
        <w:tc>
          <w:tcPr>
            <w:tcW w:w="1843" w:type="dxa"/>
            <w:vAlign w:val="center"/>
          </w:tcPr>
          <w:p w14:paraId="295F38CB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جمع و تفریق چندرقمی به روش الگوریتمی</w:t>
            </w:r>
          </w:p>
        </w:tc>
        <w:tc>
          <w:tcPr>
            <w:tcW w:w="2126" w:type="dxa"/>
            <w:vAlign w:val="center"/>
          </w:tcPr>
          <w:p w14:paraId="45129F29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حل مسائل عددی مرحله‌ای، توضیح راهبرد خود، تجرب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موفقیت‌های کوچک و افزایش پشتکار</w:t>
            </w:r>
          </w:p>
        </w:tc>
        <w:tc>
          <w:tcPr>
            <w:tcW w:w="2973" w:type="dxa"/>
            <w:vAlign w:val="center"/>
          </w:tcPr>
          <w:p w14:paraId="7670B272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مسابق</w:t>
            </w:r>
            <w:r w:rsidRPr="00351653">
              <w:rPr>
                <w:rFonts w:cs="B Nazanin" w:hint="cs"/>
                <w:rtl/>
              </w:rPr>
              <w:t>ۀ</w:t>
            </w:r>
            <w:r w:rsidRPr="00351653">
              <w:rPr>
                <w:rFonts w:cs="B Nazanin"/>
                <w:rtl/>
              </w:rPr>
              <w:t xml:space="preserve"> گروه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حل مسائل جمع و تفر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ق</w:t>
            </w:r>
            <w:r w:rsidRPr="00351653">
              <w:rPr>
                <w:rFonts w:cs="B Nazanin"/>
                <w:rtl/>
              </w:rPr>
              <w:t xml:space="preserve"> با استفاده از روش‌ها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سنت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و بدون ساختار الگور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تم</w:t>
            </w:r>
            <w:r w:rsidRPr="00351653">
              <w:rPr>
                <w:rFonts w:cs="B Nazanin" w:hint="cs"/>
                <w:rtl/>
              </w:rPr>
              <w:t>ی</w:t>
            </w:r>
          </w:p>
        </w:tc>
      </w:tr>
      <w:tr w:rsidR="00417BF3" w:rsidRPr="00901732" w14:paraId="1747CF55" w14:textId="77777777" w:rsidTr="002C355A">
        <w:trPr>
          <w:trHeight w:val="1701"/>
        </w:trPr>
        <w:tc>
          <w:tcPr>
            <w:tcW w:w="625" w:type="dxa"/>
          </w:tcPr>
          <w:p w14:paraId="6A8C13EF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۳</w:t>
            </w:r>
          </w:p>
        </w:tc>
        <w:tc>
          <w:tcPr>
            <w:tcW w:w="2062" w:type="dxa"/>
            <w:vAlign w:val="center"/>
          </w:tcPr>
          <w:p w14:paraId="1AE5BAA7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ارتقای تفکر منطقی و توانایی استدلال؛ افزایش خودکارآمدی</w:t>
            </w:r>
          </w:p>
        </w:tc>
        <w:tc>
          <w:tcPr>
            <w:tcW w:w="1843" w:type="dxa"/>
            <w:vAlign w:val="center"/>
          </w:tcPr>
          <w:p w14:paraId="7A3651AF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شناسایی الگوهای عددی و ترتیبی در جدول‌های ضرب و الگوهای اعداد</w:t>
            </w:r>
          </w:p>
        </w:tc>
        <w:tc>
          <w:tcPr>
            <w:tcW w:w="2126" w:type="dxa"/>
            <w:vAlign w:val="center"/>
          </w:tcPr>
          <w:p w14:paraId="10E8AF8C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تحلیل الگوها، پیش‌بینی عدد یا جواب مرحل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بعد، تقویت توانایی استدلال و خودکارآمدی</w:t>
            </w:r>
          </w:p>
        </w:tc>
        <w:tc>
          <w:tcPr>
            <w:tcW w:w="2973" w:type="dxa"/>
            <w:vAlign w:val="center"/>
          </w:tcPr>
          <w:p w14:paraId="49A342D5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بازی شناسایی الگوهای عددی ساده (بدون تحلیل مرحله‌ای و الگوریتمی)</w:t>
            </w:r>
          </w:p>
        </w:tc>
      </w:tr>
      <w:tr w:rsidR="00417BF3" w:rsidRPr="00901732" w14:paraId="01FDFFD1" w14:textId="77777777" w:rsidTr="002C355A">
        <w:trPr>
          <w:trHeight w:val="1304"/>
        </w:trPr>
        <w:tc>
          <w:tcPr>
            <w:tcW w:w="625" w:type="dxa"/>
          </w:tcPr>
          <w:p w14:paraId="38E99D36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۴</w:t>
            </w:r>
          </w:p>
        </w:tc>
        <w:tc>
          <w:tcPr>
            <w:tcW w:w="2062" w:type="dxa"/>
            <w:vAlign w:val="center"/>
          </w:tcPr>
          <w:p w14:paraId="7540F655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تقویت ابتکار و تصمیم‌گیری منطقی</w:t>
            </w:r>
          </w:p>
        </w:tc>
        <w:tc>
          <w:tcPr>
            <w:tcW w:w="1843" w:type="dxa"/>
            <w:vAlign w:val="center"/>
          </w:tcPr>
          <w:p w14:paraId="5837134A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الگوریتم‌های شرطی در مسائل ریاضی (اگر</w:t>
            </w:r>
            <w:r w:rsidRPr="00351653">
              <w:rPr>
                <w:rFonts w:ascii="Arial" w:hAnsi="Arial" w:hint="cs"/>
                <w:rtl/>
              </w:rPr>
              <w:t>…</w:t>
            </w:r>
            <w:r w:rsidRPr="00351653">
              <w:rPr>
                <w:rFonts w:ascii="Times New Roman" w:hAnsi="Times New Roman" w:cs="B Nazanin"/>
                <w:rtl/>
              </w:rPr>
              <w:t xml:space="preserve"> </w:t>
            </w:r>
            <w:r w:rsidRPr="00351653">
              <w:rPr>
                <w:rFonts w:ascii="Times New Roman" w:hAnsi="Times New Roman" w:cs="B Nazanin" w:hint="cs"/>
                <w:rtl/>
              </w:rPr>
              <w:t>آنگاه</w:t>
            </w:r>
            <w:r w:rsidRPr="00351653">
              <w:rPr>
                <w:rFonts w:ascii="Arial" w:hAnsi="Arial" w:hint="cs"/>
                <w:rtl/>
              </w:rPr>
              <w:t>…</w:t>
            </w:r>
            <w:r w:rsidRPr="00351653">
              <w:rPr>
                <w:rFonts w:ascii="Times New Roman" w:hAnsi="Times New Roman" w:cs="B Nazanin"/>
                <w:rtl/>
              </w:rPr>
              <w:t>)</w:t>
            </w:r>
          </w:p>
        </w:tc>
        <w:tc>
          <w:tcPr>
            <w:tcW w:w="2126" w:type="dxa"/>
            <w:vAlign w:val="center"/>
          </w:tcPr>
          <w:p w14:paraId="53EBD3D3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انتخاب مسیر حل صحیح، بررسی پیامدهای مختلف، تمرین تصمیم‌گیری منطقی</w:t>
            </w:r>
          </w:p>
        </w:tc>
        <w:tc>
          <w:tcPr>
            <w:tcW w:w="2973" w:type="dxa"/>
            <w:vAlign w:val="center"/>
          </w:tcPr>
          <w:p w14:paraId="192A2C9B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حل مسائل شرطی ساده بدون نیاز به طراحی الگوریتم و تحلیل گام‌به‌گام</w:t>
            </w:r>
          </w:p>
        </w:tc>
      </w:tr>
      <w:tr w:rsidR="00417BF3" w:rsidRPr="00901732" w14:paraId="219416E0" w14:textId="77777777" w:rsidTr="002C355A">
        <w:tc>
          <w:tcPr>
            <w:tcW w:w="625" w:type="dxa"/>
          </w:tcPr>
          <w:p w14:paraId="084BAFAC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۵</w:t>
            </w:r>
          </w:p>
        </w:tc>
        <w:tc>
          <w:tcPr>
            <w:tcW w:w="2062" w:type="dxa"/>
            <w:vAlign w:val="center"/>
          </w:tcPr>
          <w:p w14:paraId="5A9F1C8C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افزایش پشتکار و خودکارآمدی تحصیلی؛ توسع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تفکر منطقی چندمرحله‌ای</w:t>
            </w:r>
          </w:p>
        </w:tc>
        <w:tc>
          <w:tcPr>
            <w:tcW w:w="1843" w:type="dxa"/>
            <w:vAlign w:val="center"/>
          </w:tcPr>
          <w:p w14:paraId="25170723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حل مسئل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چندمرحله‌ای ریاضی (جمع، تفریق، ضرب)</w:t>
            </w:r>
          </w:p>
        </w:tc>
        <w:tc>
          <w:tcPr>
            <w:tcW w:w="2126" w:type="dxa"/>
            <w:vAlign w:val="center"/>
          </w:tcPr>
          <w:p w14:paraId="7F797D90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حل تدریجی مسئله، تجرب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موفقیت‌های پی‌درپی، تقویت پشتکار و اعتماد به توانایی خود</w:t>
            </w:r>
          </w:p>
        </w:tc>
        <w:tc>
          <w:tcPr>
            <w:tcW w:w="2973" w:type="dxa"/>
            <w:vAlign w:val="center"/>
          </w:tcPr>
          <w:p w14:paraId="72D2F1D3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حل مسائل چندمرحله‌ا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با راهنما</w:t>
            </w:r>
            <w:r w:rsidRPr="00351653">
              <w:rPr>
                <w:rFonts w:cs="B Nazanin" w:hint="cs"/>
                <w:rtl/>
              </w:rPr>
              <w:t>یی</w:t>
            </w:r>
            <w:r w:rsidRPr="00351653">
              <w:rPr>
                <w:rFonts w:cs="B Nazanin"/>
                <w:rtl/>
              </w:rPr>
              <w:t xml:space="preserve"> معلم و بدون ساختار الگور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تم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مشخص</w:t>
            </w:r>
          </w:p>
        </w:tc>
      </w:tr>
      <w:tr w:rsidR="00417BF3" w:rsidRPr="00901732" w14:paraId="3BB1A20D" w14:textId="77777777" w:rsidTr="002C355A">
        <w:tc>
          <w:tcPr>
            <w:tcW w:w="625" w:type="dxa"/>
          </w:tcPr>
          <w:p w14:paraId="493E6684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۶</w:t>
            </w:r>
          </w:p>
        </w:tc>
        <w:tc>
          <w:tcPr>
            <w:tcW w:w="2062" w:type="dxa"/>
            <w:vAlign w:val="center"/>
          </w:tcPr>
          <w:p w14:paraId="79EFB94E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تقویت تفکر تحلیلی و انتقادی و ابتکار</w:t>
            </w:r>
          </w:p>
        </w:tc>
        <w:tc>
          <w:tcPr>
            <w:tcW w:w="1843" w:type="dxa"/>
            <w:vAlign w:val="center"/>
          </w:tcPr>
          <w:p w14:paraId="7CA4DFFD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شناسایی و اصلاح اشتباه در الگوریتم‌های ریاضی</w:t>
            </w:r>
          </w:p>
        </w:tc>
        <w:tc>
          <w:tcPr>
            <w:tcW w:w="2126" w:type="dxa"/>
            <w:vAlign w:val="center"/>
          </w:tcPr>
          <w:p w14:paraId="5C31FA73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شناسایی و اصلاح خطاها، تحلیل علت اشتباه، تمرین انعطاف‌پذیری ذهنی</w:t>
            </w:r>
          </w:p>
        </w:tc>
        <w:tc>
          <w:tcPr>
            <w:tcW w:w="2973" w:type="dxa"/>
            <w:vAlign w:val="center"/>
          </w:tcPr>
          <w:p w14:paraId="0461EC44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تصحیح پاسخ‌های غلط در مسائل ریاضی بدون تحلیل گام‌به‌گام الگوریتمی</w:t>
            </w:r>
          </w:p>
        </w:tc>
      </w:tr>
      <w:tr w:rsidR="00417BF3" w:rsidRPr="00901732" w14:paraId="373DD09A" w14:textId="77777777" w:rsidTr="002C355A">
        <w:tc>
          <w:tcPr>
            <w:tcW w:w="625" w:type="dxa"/>
          </w:tcPr>
          <w:p w14:paraId="28A2B327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۷</w:t>
            </w:r>
          </w:p>
        </w:tc>
        <w:tc>
          <w:tcPr>
            <w:tcW w:w="2062" w:type="dxa"/>
            <w:vAlign w:val="center"/>
          </w:tcPr>
          <w:p w14:paraId="04BF9E43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ارتقای ابتکار و خودکارآمدی تحصیلی؛ تقویت مهارت حل مسئله</w:t>
            </w:r>
          </w:p>
        </w:tc>
        <w:tc>
          <w:tcPr>
            <w:tcW w:w="1843" w:type="dxa"/>
            <w:vAlign w:val="center"/>
          </w:tcPr>
          <w:p w14:paraId="46272191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طراحی الگوریتم برای حل یک مسئله ریاضی ساده</w:t>
            </w:r>
          </w:p>
        </w:tc>
        <w:tc>
          <w:tcPr>
            <w:tcW w:w="2126" w:type="dxa"/>
            <w:vAlign w:val="center"/>
          </w:tcPr>
          <w:p w14:paraId="663F9E7A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طراحی الگوریتم شخصی، حل مسئله بر اساس الگوریتم خود، ارائه به گروه</w:t>
            </w:r>
          </w:p>
        </w:tc>
        <w:tc>
          <w:tcPr>
            <w:tcW w:w="2973" w:type="dxa"/>
            <w:vAlign w:val="center"/>
          </w:tcPr>
          <w:p w14:paraId="31AF9041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حل خلاقان</w:t>
            </w:r>
            <w:r w:rsidRPr="00351653">
              <w:rPr>
                <w:rFonts w:cs="B Nazanin" w:hint="cs"/>
                <w:rtl/>
              </w:rPr>
              <w:t>ۀ</w:t>
            </w:r>
            <w:r w:rsidRPr="00351653">
              <w:rPr>
                <w:rFonts w:cs="B Nazanin"/>
                <w:rtl/>
              </w:rPr>
              <w:t xml:space="preserve"> 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ک</w:t>
            </w:r>
            <w:r w:rsidRPr="00351653">
              <w:rPr>
                <w:rFonts w:cs="B Nazanin"/>
                <w:rtl/>
              </w:rPr>
              <w:t xml:space="preserve"> مسئل</w:t>
            </w:r>
            <w:r w:rsidRPr="00351653">
              <w:rPr>
                <w:rFonts w:cs="B Nazanin" w:hint="cs"/>
                <w:rtl/>
              </w:rPr>
              <w:t>ۀ</w:t>
            </w:r>
            <w:r w:rsidRPr="00351653">
              <w:rPr>
                <w:rFonts w:cs="B Nazanin"/>
                <w:rtl/>
              </w:rPr>
              <w:t xml:space="preserve"> 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اض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با هر روش دلخواه (بدون الزام به طراح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الگور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تم</w:t>
            </w:r>
            <w:r w:rsidRPr="00351653">
              <w:rPr>
                <w:rFonts w:cs="B Nazanin"/>
                <w:rtl/>
              </w:rPr>
              <w:t>)</w:t>
            </w:r>
          </w:p>
        </w:tc>
      </w:tr>
      <w:tr w:rsidR="00417BF3" w:rsidRPr="00901732" w14:paraId="56BE5D5B" w14:textId="77777777" w:rsidTr="002C355A">
        <w:trPr>
          <w:trHeight w:val="1361"/>
        </w:trPr>
        <w:tc>
          <w:tcPr>
            <w:tcW w:w="625" w:type="dxa"/>
          </w:tcPr>
          <w:p w14:paraId="59786641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lastRenderedPageBreak/>
              <w:t>۸</w:t>
            </w:r>
          </w:p>
        </w:tc>
        <w:tc>
          <w:tcPr>
            <w:tcW w:w="2062" w:type="dxa"/>
            <w:vAlign w:val="center"/>
          </w:tcPr>
          <w:p w14:paraId="7AF7C24C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تقویت پشتکار و اعتماد به توانایی گروهی؛ توسع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تفکر منطقی مشارکتی</w:t>
            </w:r>
          </w:p>
        </w:tc>
        <w:tc>
          <w:tcPr>
            <w:tcW w:w="1843" w:type="dxa"/>
            <w:vAlign w:val="center"/>
          </w:tcPr>
          <w:p w14:paraId="0DE5D307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بازی گروهی حل مسئل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ریاضی با الگوریتم</w:t>
            </w:r>
          </w:p>
        </w:tc>
        <w:tc>
          <w:tcPr>
            <w:tcW w:w="2126" w:type="dxa"/>
            <w:vAlign w:val="center"/>
          </w:tcPr>
          <w:p w14:paraId="44DD58EF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حل مسئله به‌صورت گروهی، تبادل راهبردها، تمرین همکاری و تفکر جمعی</w:t>
            </w:r>
          </w:p>
        </w:tc>
        <w:tc>
          <w:tcPr>
            <w:tcW w:w="2973" w:type="dxa"/>
            <w:vAlign w:val="center"/>
          </w:tcPr>
          <w:p w14:paraId="7AA994CC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مسابق</w:t>
            </w:r>
            <w:r w:rsidRPr="00351653">
              <w:rPr>
                <w:rFonts w:cs="B Nazanin" w:hint="cs"/>
                <w:rtl/>
              </w:rPr>
              <w:t>ۀ</w:t>
            </w:r>
            <w:r w:rsidRPr="00351653">
              <w:rPr>
                <w:rFonts w:cs="B Nazanin"/>
                <w:rtl/>
              </w:rPr>
              <w:t xml:space="preserve"> گروه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حل مسائل 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اض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با روش‌ها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سنت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و بدون ساختار الگور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تم</w:t>
            </w:r>
            <w:r w:rsidRPr="00351653">
              <w:rPr>
                <w:rFonts w:cs="B Nazanin" w:hint="cs"/>
                <w:rtl/>
              </w:rPr>
              <w:t>ی</w:t>
            </w:r>
          </w:p>
        </w:tc>
      </w:tr>
      <w:tr w:rsidR="00417BF3" w:rsidRPr="00901732" w14:paraId="5C1F478F" w14:textId="77777777" w:rsidTr="002C355A">
        <w:tc>
          <w:tcPr>
            <w:tcW w:w="625" w:type="dxa"/>
          </w:tcPr>
          <w:p w14:paraId="601040A7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۹</w:t>
            </w:r>
          </w:p>
        </w:tc>
        <w:tc>
          <w:tcPr>
            <w:tcW w:w="2062" w:type="dxa"/>
            <w:vAlign w:val="center"/>
          </w:tcPr>
          <w:p w14:paraId="6A8D2347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تقویت تفکر انتقادی و انعطاف‌پذیری ذهنی؛ افزایش خودکارآمدی</w:t>
            </w:r>
          </w:p>
        </w:tc>
        <w:tc>
          <w:tcPr>
            <w:tcW w:w="1843" w:type="dxa"/>
            <w:vAlign w:val="center"/>
          </w:tcPr>
          <w:p w14:paraId="438F481D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حل مسائل چالشی ریاضی و پیش‌بینی پیامدها</w:t>
            </w:r>
          </w:p>
        </w:tc>
        <w:tc>
          <w:tcPr>
            <w:tcW w:w="2126" w:type="dxa"/>
            <w:vAlign w:val="center"/>
          </w:tcPr>
          <w:p w14:paraId="6ACE5AE5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انتخاب راهبرد مناسب، پ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ش‌ب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ن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نتا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ج،</w:t>
            </w:r>
            <w:r w:rsidRPr="00351653">
              <w:rPr>
                <w:rFonts w:cs="B Nazanin"/>
                <w:rtl/>
              </w:rPr>
              <w:t xml:space="preserve"> حل مسئله و تجرب</w:t>
            </w:r>
            <w:r w:rsidRPr="00351653">
              <w:rPr>
                <w:rFonts w:cs="B Nazanin" w:hint="cs"/>
                <w:rtl/>
              </w:rPr>
              <w:t>ۀ</w:t>
            </w:r>
            <w:r w:rsidRPr="00351653">
              <w:rPr>
                <w:rFonts w:cs="B Nazanin"/>
                <w:rtl/>
              </w:rPr>
              <w:t xml:space="preserve"> موفق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ت</w:t>
            </w:r>
            <w:r w:rsidRPr="00351653">
              <w:rPr>
                <w:rFonts w:cs="B Nazanin"/>
                <w:rtl/>
              </w:rPr>
              <w:t xml:space="preserve"> در مواجهه با چالش‌ها</w:t>
            </w:r>
          </w:p>
        </w:tc>
        <w:tc>
          <w:tcPr>
            <w:tcW w:w="2973" w:type="dxa"/>
            <w:vAlign w:val="center"/>
          </w:tcPr>
          <w:p w14:paraId="098205A5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حل مسائل چالش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با راهنما</w:t>
            </w:r>
            <w:r w:rsidRPr="00351653">
              <w:rPr>
                <w:rFonts w:cs="B Nazanin" w:hint="cs"/>
                <w:rtl/>
              </w:rPr>
              <w:t>یی</w:t>
            </w:r>
            <w:r w:rsidRPr="00351653">
              <w:rPr>
                <w:rFonts w:cs="B Nazanin"/>
                <w:rtl/>
              </w:rPr>
              <w:t xml:space="preserve"> معلم و بدون ساختار الگور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تم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/>
                <w:rtl/>
              </w:rPr>
              <w:t xml:space="preserve"> مشخص</w:t>
            </w:r>
          </w:p>
        </w:tc>
      </w:tr>
      <w:tr w:rsidR="00417BF3" w:rsidRPr="00901732" w14:paraId="439E7752" w14:textId="77777777" w:rsidTr="002C355A">
        <w:tc>
          <w:tcPr>
            <w:tcW w:w="625" w:type="dxa"/>
          </w:tcPr>
          <w:p w14:paraId="370910C4" w14:textId="77777777" w:rsidR="00417BF3" w:rsidRPr="00901732" w:rsidRDefault="00417BF3" w:rsidP="002C355A">
            <w:pPr>
              <w:bidi/>
              <w:spacing w:before="120" w:after="120"/>
              <w:jc w:val="center"/>
              <w:rPr>
                <w:rFonts w:cs="B Nazanin"/>
                <w:b/>
                <w:bCs/>
                <w:sz w:val="20"/>
                <w:szCs w:val="20"/>
                <w:rtl/>
              </w:rPr>
            </w:pP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۱۰</w:t>
            </w:r>
          </w:p>
        </w:tc>
        <w:tc>
          <w:tcPr>
            <w:tcW w:w="2062" w:type="dxa"/>
            <w:vAlign w:val="center"/>
          </w:tcPr>
          <w:p w14:paraId="71D5048B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تثبیت مهارت‌های تفکر منطقی و اعتماد به توانایی خود</w:t>
            </w:r>
          </w:p>
        </w:tc>
        <w:tc>
          <w:tcPr>
            <w:tcW w:w="1843" w:type="dxa"/>
            <w:vAlign w:val="center"/>
          </w:tcPr>
          <w:p w14:paraId="141C446E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جمع‌بندی مفاهیم الگوریتمی و کاربرد در درس ریاضی</w:t>
            </w:r>
          </w:p>
        </w:tc>
        <w:tc>
          <w:tcPr>
            <w:tcW w:w="2126" w:type="dxa"/>
            <w:vAlign w:val="center"/>
          </w:tcPr>
          <w:p w14:paraId="1B79F439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ascii="Times New Roman" w:hAnsi="Times New Roman" w:cs="B Nazanin"/>
                <w:rtl/>
              </w:rPr>
              <w:t>بازتاب تجرب</w:t>
            </w:r>
            <w:r w:rsidRPr="00351653">
              <w:rPr>
                <w:rFonts w:ascii="Times New Roman" w:hAnsi="Times New Roman" w:cs="B Nazanin" w:hint="cs"/>
                <w:rtl/>
              </w:rPr>
              <w:t>ۀ</w:t>
            </w:r>
            <w:r w:rsidRPr="00351653">
              <w:rPr>
                <w:rFonts w:ascii="Times New Roman" w:hAnsi="Times New Roman" w:cs="B Nazanin"/>
                <w:rtl/>
              </w:rPr>
              <w:t xml:space="preserve"> یادگیری، بیان احساس توانمندی، اعمال الگوریتم‌ها در مسائل جدید</w:t>
            </w:r>
          </w:p>
        </w:tc>
        <w:tc>
          <w:tcPr>
            <w:tcW w:w="2973" w:type="dxa"/>
            <w:vAlign w:val="center"/>
          </w:tcPr>
          <w:p w14:paraId="309AF464" w14:textId="77777777" w:rsidR="00417BF3" w:rsidRPr="00351653" w:rsidRDefault="00417BF3" w:rsidP="002C355A">
            <w:pPr>
              <w:bidi/>
              <w:spacing w:before="120" w:after="120"/>
              <w:jc w:val="center"/>
              <w:rPr>
                <w:rFonts w:cs="B Nazanin"/>
                <w:rtl/>
              </w:rPr>
            </w:pPr>
            <w:r w:rsidRPr="00351653">
              <w:rPr>
                <w:rFonts w:cs="B Nazanin"/>
                <w:rtl/>
              </w:rPr>
              <w:t>مرور مفاه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م</w:t>
            </w:r>
            <w:r w:rsidRPr="00351653">
              <w:rPr>
                <w:rFonts w:cs="B Nazanin"/>
                <w:rtl/>
              </w:rPr>
              <w:t xml:space="preserve"> 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اض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،</w:t>
            </w:r>
            <w:r w:rsidRPr="00351653">
              <w:rPr>
                <w:rFonts w:cs="B Nazanin"/>
                <w:rtl/>
              </w:rPr>
              <w:t xml:space="preserve"> حل مسائل متنوع بدون ساختار الگور</w:t>
            </w:r>
            <w:r w:rsidRPr="00351653">
              <w:rPr>
                <w:rFonts w:cs="B Nazanin" w:hint="cs"/>
                <w:rtl/>
              </w:rPr>
              <w:t>ی</w:t>
            </w:r>
            <w:r w:rsidRPr="00351653">
              <w:rPr>
                <w:rFonts w:cs="B Nazanin" w:hint="eastAsia"/>
                <w:rtl/>
              </w:rPr>
              <w:t>تم</w:t>
            </w:r>
            <w:r w:rsidRPr="00351653">
              <w:rPr>
                <w:rFonts w:cs="B Nazanin" w:hint="cs"/>
                <w:rtl/>
              </w:rPr>
              <w:t>ی</w:t>
            </w:r>
          </w:p>
        </w:tc>
      </w:tr>
    </w:tbl>
    <w:p w14:paraId="0C99A313" w14:textId="7D3C3D59" w:rsidR="0070601F" w:rsidRDefault="0070601F"/>
    <w:p w14:paraId="75646D0D" w14:textId="77777777" w:rsidR="00417BF3" w:rsidRPr="00901732" w:rsidRDefault="00417BF3" w:rsidP="00417BF3">
      <w:pPr>
        <w:bidi/>
        <w:spacing w:before="480" w:after="240" w:line="240" w:lineRule="auto"/>
        <w:ind w:left="397" w:right="397"/>
        <w:jc w:val="center"/>
        <w:rPr>
          <w:rFonts w:cs="B Nazanin"/>
        </w:rPr>
      </w:pPr>
      <w:r w:rsidRPr="00901732">
        <w:rPr>
          <w:rFonts w:cs="B Nazanin"/>
          <w:b/>
          <w:bCs/>
          <w:rtl/>
        </w:rPr>
        <w:t>جدول ۲</w:t>
      </w:r>
      <w:r w:rsidRPr="00901732">
        <w:rPr>
          <w:rFonts w:cs="B Nazanin" w:hint="cs"/>
          <w:b/>
          <w:bCs/>
          <w:rtl/>
        </w:rPr>
        <w:t>.</w:t>
      </w:r>
      <w:r w:rsidRPr="00901732">
        <w:rPr>
          <w:rFonts w:cs="B Nazanin"/>
          <w:b/>
          <w:bCs/>
          <w:rtl/>
        </w:rPr>
        <w:t xml:space="preserve"> تحلیل توصیفی تأثیر بازی‌های آموزشی مبتنی بر الگوریتم بر خودکارآمدی تحصیلی و تفکر منطقی دانش‌آموزان در درس ریاضی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34"/>
        <w:gridCol w:w="1134"/>
        <w:gridCol w:w="1984"/>
        <w:gridCol w:w="1417"/>
        <w:gridCol w:w="1134"/>
        <w:gridCol w:w="1079"/>
      </w:tblGrid>
      <w:tr w:rsidR="00417BF3" w:rsidRPr="00901732" w14:paraId="63740C8A" w14:textId="77777777" w:rsidTr="002C355A">
        <w:trPr>
          <w:trHeight w:val="567"/>
          <w:jc w:val="center"/>
        </w:trPr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28B89140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4BA902A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تعدا</w:t>
            </w: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د (</w:t>
            </w:r>
            <w:r w:rsidRPr="00901732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</w:t>
            </w: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)</w:t>
            </w:r>
          </w:p>
        </w:tc>
        <w:tc>
          <w:tcPr>
            <w:tcW w:w="1984" w:type="dxa"/>
            <w:shd w:val="clear" w:color="auto" w:fill="DEEAF6" w:themeFill="accent5" w:themeFillTint="33"/>
            <w:vAlign w:val="center"/>
            <w:hideMark/>
          </w:tcPr>
          <w:p w14:paraId="2DD8195D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متغیر</w:t>
            </w:r>
          </w:p>
        </w:tc>
        <w:tc>
          <w:tcPr>
            <w:tcW w:w="1417" w:type="dxa"/>
            <w:shd w:val="clear" w:color="auto" w:fill="DEEAF6" w:themeFill="accent5" w:themeFillTint="33"/>
            <w:vAlign w:val="center"/>
            <w:hideMark/>
          </w:tcPr>
          <w:p w14:paraId="5651C3F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آزمون</w:t>
            </w:r>
          </w:p>
        </w:tc>
        <w:tc>
          <w:tcPr>
            <w:tcW w:w="1134" w:type="dxa"/>
            <w:shd w:val="clear" w:color="auto" w:fill="DEEAF6" w:themeFill="accent5" w:themeFillTint="33"/>
            <w:vAlign w:val="center"/>
            <w:hideMark/>
          </w:tcPr>
          <w:p w14:paraId="19D71FD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میانگین</w:t>
            </w:r>
          </w:p>
        </w:tc>
        <w:tc>
          <w:tcPr>
            <w:tcW w:w="0" w:type="auto"/>
            <w:shd w:val="clear" w:color="auto" w:fill="DEEAF6" w:themeFill="accent5" w:themeFillTint="33"/>
            <w:vAlign w:val="center"/>
            <w:hideMark/>
          </w:tcPr>
          <w:p w14:paraId="6CED376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انحراف معیار</w:t>
            </w:r>
          </w:p>
        </w:tc>
      </w:tr>
      <w:tr w:rsidR="00417BF3" w:rsidRPr="00901732" w14:paraId="13636304" w14:textId="77777777" w:rsidTr="002C355A">
        <w:trPr>
          <w:trHeight w:val="567"/>
          <w:jc w:val="center"/>
        </w:trPr>
        <w:tc>
          <w:tcPr>
            <w:tcW w:w="1134" w:type="dxa"/>
            <w:vMerge w:val="restart"/>
            <w:vAlign w:val="center"/>
            <w:hideMark/>
          </w:tcPr>
          <w:p w14:paraId="7611EFF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کنترل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292F8470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1EF88F0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خودکارآمدی تحصیلی</w:t>
            </w:r>
          </w:p>
        </w:tc>
        <w:tc>
          <w:tcPr>
            <w:tcW w:w="1417" w:type="dxa"/>
            <w:vAlign w:val="center"/>
            <w:hideMark/>
          </w:tcPr>
          <w:p w14:paraId="409417A6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1134" w:type="dxa"/>
            <w:vAlign w:val="center"/>
            <w:hideMark/>
          </w:tcPr>
          <w:p w14:paraId="0C5C0AC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22/3</w:t>
            </w:r>
          </w:p>
        </w:tc>
        <w:tc>
          <w:tcPr>
            <w:tcW w:w="0" w:type="auto"/>
            <w:vAlign w:val="center"/>
            <w:hideMark/>
          </w:tcPr>
          <w:p w14:paraId="42174FF6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27/0</w:t>
            </w:r>
          </w:p>
        </w:tc>
      </w:tr>
      <w:tr w:rsidR="00417BF3" w:rsidRPr="00901732" w14:paraId="107D6624" w14:textId="77777777" w:rsidTr="002C355A">
        <w:trPr>
          <w:trHeight w:val="567"/>
          <w:jc w:val="center"/>
        </w:trPr>
        <w:tc>
          <w:tcPr>
            <w:tcW w:w="1134" w:type="dxa"/>
            <w:vMerge/>
            <w:vAlign w:val="center"/>
            <w:hideMark/>
          </w:tcPr>
          <w:p w14:paraId="66DA515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06F5BF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B28A32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417" w:type="dxa"/>
            <w:vAlign w:val="center"/>
            <w:hideMark/>
          </w:tcPr>
          <w:p w14:paraId="5108938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1134" w:type="dxa"/>
            <w:vAlign w:val="center"/>
            <w:hideMark/>
          </w:tcPr>
          <w:p w14:paraId="51111D0D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50/3</w:t>
            </w:r>
          </w:p>
        </w:tc>
        <w:tc>
          <w:tcPr>
            <w:tcW w:w="0" w:type="auto"/>
            <w:vAlign w:val="center"/>
            <w:hideMark/>
          </w:tcPr>
          <w:p w14:paraId="1894689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45/0</w:t>
            </w:r>
          </w:p>
        </w:tc>
      </w:tr>
      <w:tr w:rsidR="00417BF3" w:rsidRPr="00901732" w14:paraId="66C214A2" w14:textId="77777777" w:rsidTr="002C355A">
        <w:trPr>
          <w:trHeight w:val="567"/>
          <w:jc w:val="center"/>
        </w:trPr>
        <w:tc>
          <w:tcPr>
            <w:tcW w:w="1134" w:type="dxa"/>
            <w:vMerge/>
            <w:vAlign w:val="center"/>
            <w:hideMark/>
          </w:tcPr>
          <w:p w14:paraId="35C41B2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F52FAE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984" w:type="dxa"/>
            <w:vMerge w:val="restart"/>
            <w:vAlign w:val="center"/>
            <w:hideMark/>
          </w:tcPr>
          <w:p w14:paraId="6D70C8F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تفکر منطقی</w:t>
            </w:r>
          </w:p>
        </w:tc>
        <w:tc>
          <w:tcPr>
            <w:tcW w:w="1417" w:type="dxa"/>
            <w:vAlign w:val="center"/>
            <w:hideMark/>
          </w:tcPr>
          <w:p w14:paraId="1ADB4D8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1134" w:type="dxa"/>
            <w:vAlign w:val="center"/>
            <w:hideMark/>
          </w:tcPr>
          <w:p w14:paraId="6A3B0A8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90/2</w:t>
            </w:r>
          </w:p>
        </w:tc>
        <w:tc>
          <w:tcPr>
            <w:tcW w:w="0" w:type="auto"/>
            <w:vAlign w:val="center"/>
            <w:hideMark/>
          </w:tcPr>
          <w:p w14:paraId="761034A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30/0</w:t>
            </w:r>
          </w:p>
        </w:tc>
      </w:tr>
      <w:tr w:rsidR="00417BF3" w:rsidRPr="00901732" w14:paraId="27295F45" w14:textId="77777777" w:rsidTr="002C355A">
        <w:trPr>
          <w:trHeight w:val="567"/>
          <w:jc w:val="center"/>
        </w:trPr>
        <w:tc>
          <w:tcPr>
            <w:tcW w:w="1134" w:type="dxa"/>
            <w:vMerge/>
            <w:vAlign w:val="center"/>
            <w:hideMark/>
          </w:tcPr>
          <w:p w14:paraId="3E9E7CD1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6127425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3A2879A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417" w:type="dxa"/>
            <w:vAlign w:val="center"/>
            <w:hideMark/>
          </w:tcPr>
          <w:p w14:paraId="3DCF5C5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1134" w:type="dxa"/>
            <w:vAlign w:val="center"/>
            <w:hideMark/>
          </w:tcPr>
          <w:p w14:paraId="57169F0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10/3</w:t>
            </w:r>
          </w:p>
        </w:tc>
        <w:tc>
          <w:tcPr>
            <w:tcW w:w="0" w:type="auto"/>
            <w:vAlign w:val="center"/>
            <w:hideMark/>
          </w:tcPr>
          <w:p w14:paraId="19DF50B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28/0</w:t>
            </w:r>
          </w:p>
        </w:tc>
      </w:tr>
      <w:tr w:rsidR="00417BF3" w:rsidRPr="00901732" w14:paraId="1D07E799" w14:textId="77777777" w:rsidTr="002C355A">
        <w:trPr>
          <w:trHeight w:val="567"/>
          <w:jc w:val="center"/>
        </w:trPr>
        <w:tc>
          <w:tcPr>
            <w:tcW w:w="1134" w:type="dxa"/>
            <w:vMerge w:val="restart"/>
            <w:vAlign w:val="center"/>
            <w:hideMark/>
          </w:tcPr>
          <w:p w14:paraId="7938902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آزمایش</w:t>
            </w:r>
          </w:p>
        </w:tc>
        <w:tc>
          <w:tcPr>
            <w:tcW w:w="1134" w:type="dxa"/>
            <w:vMerge w:val="restart"/>
            <w:vAlign w:val="center"/>
            <w:hideMark/>
          </w:tcPr>
          <w:p w14:paraId="09FF7AA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984" w:type="dxa"/>
            <w:vMerge w:val="restart"/>
            <w:vAlign w:val="center"/>
            <w:hideMark/>
          </w:tcPr>
          <w:p w14:paraId="2910C84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خودکارآمدی تحصیلی</w:t>
            </w:r>
          </w:p>
        </w:tc>
        <w:tc>
          <w:tcPr>
            <w:tcW w:w="1417" w:type="dxa"/>
            <w:vAlign w:val="center"/>
            <w:hideMark/>
          </w:tcPr>
          <w:p w14:paraId="03DF6E4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1134" w:type="dxa"/>
            <w:vAlign w:val="center"/>
            <w:hideMark/>
          </w:tcPr>
          <w:p w14:paraId="2D96A5F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25/3</w:t>
            </w:r>
          </w:p>
        </w:tc>
        <w:tc>
          <w:tcPr>
            <w:tcW w:w="0" w:type="auto"/>
            <w:vAlign w:val="center"/>
            <w:hideMark/>
          </w:tcPr>
          <w:p w14:paraId="076A889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34/0</w:t>
            </w:r>
          </w:p>
        </w:tc>
      </w:tr>
      <w:tr w:rsidR="00417BF3" w:rsidRPr="00901732" w14:paraId="29ABBA41" w14:textId="77777777" w:rsidTr="002C355A">
        <w:trPr>
          <w:trHeight w:val="567"/>
          <w:jc w:val="center"/>
        </w:trPr>
        <w:tc>
          <w:tcPr>
            <w:tcW w:w="1134" w:type="dxa"/>
            <w:vMerge/>
            <w:vAlign w:val="center"/>
            <w:hideMark/>
          </w:tcPr>
          <w:p w14:paraId="534C9606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3C243BE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551B9B1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417" w:type="dxa"/>
            <w:vAlign w:val="center"/>
            <w:hideMark/>
          </w:tcPr>
          <w:p w14:paraId="1F1A5ADD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1134" w:type="dxa"/>
            <w:vAlign w:val="center"/>
            <w:hideMark/>
          </w:tcPr>
          <w:p w14:paraId="511C940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23/4</w:t>
            </w:r>
          </w:p>
        </w:tc>
        <w:tc>
          <w:tcPr>
            <w:tcW w:w="0" w:type="auto"/>
            <w:vAlign w:val="center"/>
            <w:hideMark/>
          </w:tcPr>
          <w:p w14:paraId="5067657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43/0</w:t>
            </w:r>
          </w:p>
        </w:tc>
      </w:tr>
      <w:tr w:rsidR="00417BF3" w:rsidRPr="00901732" w14:paraId="033AA5EE" w14:textId="77777777" w:rsidTr="002C355A">
        <w:trPr>
          <w:trHeight w:val="567"/>
          <w:jc w:val="center"/>
        </w:trPr>
        <w:tc>
          <w:tcPr>
            <w:tcW w:w="1134" w:type="dxa"/>
            <w:vMerge/>
            <w:vAlign w:val="center"/>
            <w:hideMark/>
          </w:tcPr>
          <w:p w14:paraId="3C15226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1D5E4F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984" w:type="dxa"/>
            <w:vMerge w:val="restart"/>
            <w:vAlign w:val="center"/>
            <w:hideMark/>
          </w:tcPr>
          <w:p w14:paraId="55BDDB3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تفکر منطقی</w:t>
            </w:r>
          </w:p>
        </w:tc>
        <w:tc>
          <w:tcPr>
            <w:tcW w:w="1417" w:type="dxa"/>
            <w:vAlign w:val="center"/>
            <w:hideMark/>
          </w:tcPr>
          <w:p w14:paraId="6F9037C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1134" w:type="dxa"/>
            <w:vAlign w:val="center"/>
            <w:hideMark/>
          </w:tcPr>
          <w:p w14:paraId="0AB9BDB8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05/3</w:t>
            </w:r>
          </w:p>
        </w:tc>
        <w:tc>
          <w:tcPr>
            <w:tcW w:w="0" w:type="auto"/>
            <w:vAlign w:val="center"/>
            <w:hideMark/>
          </w:tcPr>
          <w:p w14:paraId="12AFF44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32/0</w:t>
            </w:r>
          </w:p>
        </w:tc>
      </w:tr>
      <w:tr w:rsidR="00417BF3" w:rsidRPr="00901732" w14:paraId="0395D34E" w14:textId="77777777" w:rsidTr="002C355A">
        <w:trPr>
          <w:trHeight w:val="567"/>
          <w:jc w:val="center"/>
        </w:trPr>
        <w:tc>
          <w:tcPr>
            <w:tcW w:w="1134" w:type="dxa"/>
            <w:vMerge/>
            <w:vAlign w:val="center"/>
            <w:hideMark/>
          </w:tcPr>
          <w:p w14:paraId="7BFC4B0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4" w:type="dxa"/>
            <w:vMerge/>
            <w:vAlign w:val="center"/>
            <w:hideMark/>
          </w:tcPr>
          <w:p w14:paraId="18D7A59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984" w:type="dxa"/>
            <w:vMerge/>
            <w:vAlign w:val="center"/>
            <w:hideMark/>
          </w:tcPr>
          <w:p w14:paraId="23F84C1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417" w:type="dxa"/>
            <w:vAlign w:val="center"/>
            <w:hideMark/>
          </w:tcPr>
          <w:p w14:paraId="078B53E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1134" w:type="dxa"/>
            <w:vAlign w:val="center"/>
            <w:hideMark/>
          </w:tcPr>
          <w:p w14:paraId="071EF7C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00/4</w:t>
            </w:r>
          </w:p>
        </w:tc>
        <w:tc>
          <w:tcPr>
            <w:tcW w:w="0" w:type="auto"/>
            <w:vAlign w:val="center"/>
            <w:hideMark/>
          </w:tcPr>
          <w:p w14:paraId="4A143082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 w:hint="cs"/>
                <w:rtl/>
              </w:rPr>
              <w:t>35/0</w:t>
            </w:r>
          </w:p>
        </w:tc>
      </w:tr>
    </w:tbl>
    <w:p w14:paraId="0B0A78F2" w14:textId="25D81647" w:rsidR="00417BF3" w:rsidRDefault="00417BF3"/>
    <w:p w14:paraId="0FCA84C9" w14:textId="77777777" w:rsidR="00417BF3" w:rsidRPr="00901732" w:rsidRDefault="00417BF3" w:rsidP="00417BF3">
      <w:pPr>
        <w:bidi/>
        <w:spacing w:before="240" w:after="240" w:line="240" w:lineRule="auto"/>
        <w:ind w:left="340" w:right="340"/>
        <w:jc w:val="center"/>
        <w:rPr>
          <w:rFonts w:cs="B Nazanin"/>
          <w:b/>
          <w:bCs/>
          <w:rtl/>
        </w:rPr>
      </w:pPr>
      <w:r w:rsidRPr="00901732">
        <w:rPr>
          <w:rFonts w:cs="B Nazanin"/>
          <w:b/>
          <w:bCs/>
          <w:rtl/>
        </w:rPr>
        <w:t xml:space="preserve">جدول </w:t>
      </w:r>
      <w:r w:rsidRPr="00901732">
        <w:rPr>
          <w:rFonts w:cs="B Nazanin" w:hint="cs"/>
          <w:b/>
          <w:bCs/>
          <w:rtl/>
        </w:rPr>
        <w:t>3.</w:t>
      </w:r>
      <w:r w:rsidRPr="00901732">
        <w:rPr>
          <w:rFonts w:cs="B Nazanin"/>
          <w:b/>
          <w:bCs/>
          <w:rtl/>
        </w:rPr>
        <w:t xml:space="preserve"> مقایس</w:t>
      </w:r>
      <w:r w:rsidRPr="00901732">
        <w:rPr>
          <w:rFonts w:cs="B Nazanin" w:hint="cs"/>
          <w:b/>
          <w:bCs/>
          <w:rtl/>
        </w:rPr>
        <w:t>ۀ</w:t>
      </w:r>
      <w:r w:rsidRPr="00901732">
        <w:rPr>
          <w:rFonts w:cs="B Nazanin"/>
          <w:b/>
          <w:bCs/>
          <w:rtl/>
        </w:rPr>
        <w:t xml:space="preserve"> اثر بازی‌های آموزشی مبتنی بر الگوریتم بر خودکارآمدی تحصیلی و تفکر منطقی دانش‌آموزان پای</w:t>
      </w:r>
      <w:r w:rsidRPr="00901732">
        <w:rPr>
          <w:rFonts w:cs="B Nazanin" w:hint="cs"/>
          <w:b/>
          <w:bCs/>
          <w:rtl/>
        </w:rPr>
        <w:t>ۀ</w:t>
      </w:r>
      <w:r w:rsidRPr="00901732">
        <w:rPr>
          <w:rFonts w:cs="B Nazanin"/>
          <w:b/>
          <w:bCs/>
          <w:rtl/>
        </w:rPr>
        <w:t xml:space="preserve"> چهارم ابتدایی در درس ریاضی</w:t>
      </w:r>
    </w:p>
    <w:tbl>
      <w:tblPr>
        <w:bidiVisual/>
        <w:tblW w:w="9638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719"/>
        <w:gridCol w:w="1133"/>
        <w:gridCol w:w="848"/>
        <w:gridCol w:w="1132"/>
        <w:gridCol w:w="1131"/>
        <w:gridCol w:w="1135"/>
        <w:gridCol w:w="1128"/>
        <w:gridCol w:w="1131"/>
      </w:tblGrid>
      <w:tr w:rsidR="00417BF3" w:rsidRPr="00901732" w14:paraId="6B20B064" w14:textId="77777777" w:rsidTr="002C355A">
        <w:trPr>
          <w:trHeight w:val="737"/>
          <w:jc w:val="center"/>
        </w:trPr>
        <w:tc>
          <w:tcPr>
            <w:tcW w:w="1281" w:type="dxa"/>
            <w:shd w:val="clear" w:color="auto" w:fill="DEEAF6" w:themeFill="accent5" w:themeFillTint="33"/>
            <w:vAlign w:val="center"/>
          </w:tcPr>
          <w:p w14:paraId="6754D08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lastRenderedPageBreak/>
              <w:t>متغیر وابسته</w:t>
            </w:r>
          </w:p>
        </w:tc>
        <w:tc>
          <w:tcPr>
            <w:tcW w:w="719" w:type="dxa"/>
            <w:shd w:val="clear" w:color="auto" w:fill="DEEAF6" w:themeFill="accent5" w:themeFillTint="33"/>
            <w:vAlign w:val="center"/>
          </w:tcPr>
          <w:p w14:paraId="3BD0F67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گروه</w:t>
            </w:r>
          </w:p>
        </w:tc>
        <w:tc>
          <w:tcPr>
            <w:tcW w:w="1133" w:type="dxa"/>
            <w:shd w:val="clear" w:color="auto" w:fill="DEEAF6" w:themeFill="accent5" w:themeFillTint="33"/>
            <w:vAlign w:val="center"/>
          </w:tcPr>
          <w:p w14:paraId="5A8C96F0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آزمون</w:t>
            </w:r>
          </w:p>
        </w:tc>
        <w:tc>
          <w:tcPr>
            <w:tcW w:w="848" w:type="dxa"/>
            <w:shd w:val="clear" w:color="auto" w:fill="DEEAF6" w:themeFill="accent5" w:themeFillTint="33"/>
            <w:vAlign w:val="center"/>
          </w:tcPr>
          <w:p w14:paraId="5E874F40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تعداد</w:t>
            </w:r>
          </w:p>
        </w:tc>
        <w:tc>
          <w:tcPr>
            <w:tcW w:w="1132" w:type="dxa"/>
            <w:shd w:val="clear" w:color="auto" w:fill="DEEAF6" w:themeFill="accent5" w:themeFillTint="33"/>
            <w:vAlign w:val="center"/>
          </w:tcPr>
          <w:p w14:paraId="07F830D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میانگین</w:t>
            </w:r>
          </w:p>
        </w:tc>
        <w:tc>
          <w:tcPr>
            <w:tcW w:w="1131" w:type="dxa"/>
            <w:shd w:val="clear" w:color="auto" w:fill="DEEAF6" w:themeFill="accent5" w:themeFillTint="33"/>
            <w:vAlign w:val="center"/>
          </w:tcPr>
          <w:p w14:paraId="5776020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انحراف معیار</w:t>
            </w:r>
          </w:p>
        </w:tc>
        <w:tc>
          <w:tcPr>
            <w:tcW w:w="1135" w:type="dxa"/>
            <w:shd w:val="clear" w:color="auto" w:fill="DEEAF6" w:themeFill="accent5" w:themeFillTint="33"/>
            <w:vAlign w:val="center"/>
          </w:tcPr>
          <w:p w14:paraId="65392F58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آمار</w:t>
            </w: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 xml:space="preserve">ۀ </w:t>
            </w:r>
            <w:r w:rsidRPr="009017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F</w:t>
            </w:r>
          </w:p>
        </w:tc>
        <w:tc>
          <w:tcPr>
            <w:tcW w:w="1128" w:type="dxa"/>
            <w:shd w:val="clear" w:color="auto" w:fill="DEEAF6" w:themeFill="accent5" w:themeFillTint="33"/>
            <w:vAlign w:val="center"/>
          </w:tcPr>
          <w:p w14:paraId="5DDA2A8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سطح معناداری</w:t>
            </w:r>
          </w:p>
        </w:tc>
        <w:tc>
          <w:tcPr>
            <w:tcW w:w="1131" w:type="dxa"/>
            <w:shd w:val="clear" w:color="auto" w:fill="DEEAF6" w:themeFill="accent5" w:themeFillTint="33"/>
            <w:vAlign w:val="center"/>
          </w:tcPr>
          <w:p w14:paraId="159E0B3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  <w:b/>
                <w:bCs/>
                <w:sz w:val="20"/>
                <w:szCs w:val="20"/>
              </w:rPr>
            </w:pP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>انداز</w:t>
            </w:r>
            <w:r w:rsidRPr="00901732">
              <w:rPr>
                <w:rFonts w:cs="B Nazanin" w:hint="cs"/>
                <w:b/>
                <w:bCs/>
                <w:sz w:val="20"/>
                <w:szCs w:val="20"/>
                <w:rtl/>
              </w:rPr>
              <w:t>ۀ</w:t>
            </w:r>
            <w:r w:rsidRPr="00901732">
              <w:rPr>
                <w:rFonts w:cs="B Nazanin"/>
                <w:b/>
                <w:bCs/>
                <w:sz w:val="20"/>
                <w:szCs w:val="20"/>
                <w:rtl/>
              </w:rPr>
              <w:t xml:space="preserve"> اثر</w:t>
            </w:r>
            <w:r w:rsidRPr="00901732">
              <w:rPr>
                <w:rFonts w:cs="B Nazanin"/>
                <w:b/>
                <w:bCs/>
                <w:sz w:val="20"/>
                <w:szCs w:val="20"/>
              </w:rPr>
              <w:t xml:space="preserve"> </w:t>
            </w:r>
            <w:r w:rsidRPr="00901732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(Eta²)</w:t>
            </w:r>
          </w:p>
        </w:tc>
      </w:tr>
      <w:tr w:rsidR="00417BF3" w:rsidRPr="00901732" w14:paraId="292E13BF" w14:textId="77777777" w:rsidTr="002C355A">
        <w:trPr>
          <w:trHeight w:val="454"/>
          <w:jc w:val="center"/>
        </w:trPr>
        <w:tc>
          <w:tcPr>
            <w:tcW w:w="1281" w:type="dxa"/>
            <w:vMerge w:val="restart"/>
            <w:vAlign w:val="center"/>
          </w:tcPr>
          <w:p w14:paraId="601BD8B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خودکارآمدی تحصیلی</w:t>
            </w:r>
          </w:p>
        </w:tc>
        <w:tc>
          <w:tcPr>
            <w:tcW w:w="719" w:type="dxa"/>
            <w:vMerge w:val="restart"/>
            <w:vAlign w:val="center"/>
          </w:tcPr>
          <w:p w14:paraId="2757114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کنترل</w:t>
            </w:r>
          </w:p>
        </w:tc>
        <w:tc>
          <w:tcPr>
            <w:tcW w:w="1133" w:type="dxa"/>
            <w:vAlign w:val="center"/>
          </w:tcPr>
          <w:p w14:paraId="523F586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848" w:type="dxa"/>
            <w:vAlign w:val="center"/>
          </w:tcPr>
          <w:p w14:paraId="632ECE9D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15B9588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۳.۲۲</w:t>
            </w:r>
          </w:p>
        </w:tc>
        <w:tc>
          <w:tcPr>
            <w:tcW w:w="1131" w:type="dxa"/>
            <w:vAlign w:val="center"/>
          </w:tcPr>
          <w:p w14:paraId="0285A6F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۰.۲۷</w:t>
            </w:r>
          </w:p>
        </w:tc>
        <w:tc>
          <w:tcPr>
            <w:tcW w:w="1135" w:type="dxa"/>
            <w:vAlign w:val="center"/>
          </w:tcPr>
          <w:p w14:paraId="5C63BBA8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28" w:type="dxa"/>
            <w:vAlign w:val="center"/>
          </w:tcPr>
          <w:p w14:paraId="7922F90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31" w:type="dxa"/>
            <w:vAlign w:val="center"/>
          </w:tcPr>
          <w:p w14:paraId="4DB80F41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</w:tr>
      <w:tr w:rsidR="00417BF3" w:rsidRPr="00901732" w14:paraId="157D1D62" w14:textId="77777777" w:rsidTr="002C355A">
        <w:trPr>
          <w:trHeight w:val="454"/>
          <w:jc w:val="center"/>
        </w:trPr>
        <w:tc>
          <w:tcPr>
            <w:tcW w:w="1281" w:type="dxa"/>
            <w:vMerge/>
            <w:vAlign w:val="center"/>
          </w:tcPr>
          <w:p w14:paraId="67B845C6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19" w:type="dxa"/>
            <w:vMerge/>
            <w:vAlign w:val="center"/>
          </w:tcPr>
          <w:p w14:paraId="2359B06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3" w:type="dxa"/>
            <w:vAlign w:val="center"/>
          </w:tcPr>
          <w:p w14:paraId="42D0E902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848" w:type="dxa"/>
            <w:vAlign w:val="center"/>
          </w:tcPr>
          <w:p w14:paraId="6387D528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6D093AC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۳.۵۰</w:t>
            </w:r>
          </w:p>
        </w:tc>
        <w:tc>
          <w:tcPr>
            <w:tcW w:w="1131" w:type="dxa"/>
            <w:vAlign w:val="center"/>
          </w:tcPr>
          <w:p w14:paraId="162160B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۰.۴۵</w:t>
            </w:r>
          </w:p>
        </w:tc>
        <w:tc>
          <w:tcPr>
            <w:tcW w:w="1135" w:type="dxa"/>
            <w:vAlign w:val="center"/>
          </w:tcPr>
          <w:p w14:paraId="1988977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28" w:type="dxa"/>
            <w:vAlign w:val="center"/>
          </w:tcPr>
          <w:p w14:paraId="2827662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31" w:type="dxa"/>
            <w:vAlign w:val="center"/>
          </w:tcPr>
          <w:p w14:paraId="0A87C42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</w:tr>
      <w:tr w:rsidR="00417BF3" w:rsidRPr="00901732" w14:paraId="6A3C4E90" w14:textId="77777777" w:rsidTr="002C355A">
        <w:trPr>
          <w:trHeight w:val="454"/>
          <w:jc w:val="center"/>
        </w:trPr>
        <w:tc>
          <w:tcPr>
            <w:tcW w:w="1281" w:type="dxa"/>
            <w:vMerge/>
            <w:vAlign w:val="center"/>
          </w:tcPr>
          <w:p w14:paraId="7BDCECD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19" w:type="dxa"/>
            <w:vMerge w:val="restart"/>
            <w:vAlign w:val="center"/>
          </w:tcPr>
          <w:p w14:paraId="65764BA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آزمایش</w:t>
            </w:r>
          </w:p>
        </w:tc>
        <w:tc>
          <w:tcPr>
            <w:tcW w:w="1133" w:type="dxa"/>
            <w:vAlign w:val="center"/>
          </w:tcPr>
          <w:p w14:paraId="0640CF7D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848" w:type="dxa"/>
            <w:vAlign w:val="center"/>
          </w:tcPr>
          <w:p w14:paraId="7F649A04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517580B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۳.۲۵</w:t>
            </w:r>
          </w:p>
        </w:tc>
        <w:tc>
          <w:tcPr>
            <w:tcW w:w="1131" w:type="dxa"/>
            <w:vAlign w:val="center"/>
          </w:tcPr>
          <w:p w14:paraId="23D7D0A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۰.۳۴</w:t>
            </w:r>
          </w:p>
        </w:tc>
        <w:tc>
          <w:tcPr>
            <w:tcW w:w="1135" w:type="dxa"/>
            <w:vAlign w:val="center"/>
          </w:tcPr>
          <w:p w14:paraId="296CB79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28" w:type="dxa"/>
            <w:vAlign w:val="center"/>
          </w:tcPr>
          <w:p w14:paraId="4ACCE22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31" w:type="dxa"/>
            <w:vAlign w:val="center"/>
          </w:tcPr>
          <w:p w14:paraId="310D672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</w:tr>
      <w:tr w:rsidR="00417BF3" w:rsidRPr="00901732" w14:paraId="268EEDB4" w14:textId="77777777" w:rsidTr="002C355A">
        <w:trPr>
          <w:trHeight w:val="454"/>
          <w:jc w:val="center"/>
        </w:trPr>
        <w:tc>
          <w:tcPr>
            <w:tcW w:w="1281" w:type="dxa"/>
            <w:vMerge/>
            <w:vAlign w:val="center"/>
          </w:tcPr>
          <w:p w14:paraId="269ED802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19" w:type="dxa"/>
            <w:vMerge/>
            <w:vAlign w:val="center"/>
          </w:tcPr>
          <w:p w14:paraId="36D19B92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3" w:type="dxa"/>
            <w:vAlign w:val="center"/>
          </w:tcPr>
          <w:p w14:paraId="2249F786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848" w:type="dxa"/>
            <w:vAlign w:val="center"/>
          </w:tcPr>
          <w:p w14:paraId="0AA98E1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25BD145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۴.۲۳</w:t>
            </w:r>
          </w:p>
        </w:tc>
        <w:tc>
          <w:tcPr>
            <w:tcW w:w="1131" w:type="dxa"/>
            <w:vAlign w:val="center"/>
          </w:tcPr>
          <w:p w14:paraId="61C17351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۰.۴۳</w:t>
            </w:r>
          </w:p>
        </w:tc>
        <w:tc>
          <w:tcPr>
            <w:tcW w:w="1135" w:type="dxa"/>
            <w:vAlign w:val="center"/>
          </w:tcPr>
          <w:p w14:paraId="5571C8F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۱۳۲/۲۷</w:t>
            </w:r>
          </w:p>
        </w:tc>
        <w:tc>
          <w:tcPr>
            <w:tcW w:w="1128" w:type="dxa"/>
            <w:vAlign w:val="center"/>
          </w:tcPr>
          <w:p w14:paraId="09384E3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۰.۰۰۰</w:t>
            </w:r>
          </w:p>
        </w:tc>
        <w:tc>
          <w:tcPr>
            <w:tcW w:w="1131" w:type="dxa"/>
            <w:vAlign w:val="center"/>
          </w:tcPr>
          <w:p w14:paraId="501DE960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۰.۷۴</w:t>
            </w:r>
          </w:p>
        </w:tc>
      </w:tr>
      <w:tr w:rsidR="00417BF3" w:rsidRPr="00901732" w14:paraId="307FE39E" w14:textId="77777777" w:rsidTr="002C355A">
        <w:trPr>
          <w:trHeight w:val="454"/>
          <w:jc w:val="center"/>
        </w:trPr>
        <w:tc>
          <w:tcPr>
            <w:tcW w:w="1281" w:type="dxa"/>
            <w:vMerge w:val="restart"/>
            <w:vAlign w:val="center"/>
          </w:tcPr>
          <w:p w14:paraId="5441E676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تفکر منطقی</w:t>
            </w:r>
          </w:p>
        </w:tc>
        <w:tc>
          <w:tcPr>
            <w:tcW w:w="719" w:type="dxa"/>
            <w:vMerge w:val="restart"/>
            <w:vAlign w:val="center"/>
          </w:tcPr>
          <w:p w14:paraId="7F330F0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کنترل</w:t>
            </w:r>
          </w:p>
        </w:tc>
        <w:tc>
          <w:tcPr>
            <w:tcW w:w="1133" w:type="dxa"/>
            <w:vAlign w:val="center"/>
          </w:tcPr>
          <w:p w14:paraId="64D5BC9D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848" w:type="dxa"/>
            <w:vAlign w:val="center"/>
          </w:tcPr>
          <w:p w14:paraId="76B1D12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1EB1207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۲.۹۰</w:t>
            </w:r>
          </w:p>
        </w:tc>
        <w:tc>
          <w:tcPr>
            <w:tcW w:w="1131" w:type="dxa"/>
            <w:vAlign w:val="center"/>
          </w:tcPr>
          <w:p w14:paraId="0C36DBFC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۰.۳۰</w:t>
            </w:r>
          </w:p>
        </w:tc>
        <w:tc>
          <w:tcPr>
            <w:tcW w:w="1135" w:type="dxa"/>
            <w:vAlign w:val="center"/>
          </w:tcPr>
          <w:p w14:paraId="2FA1FDD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28" w:type="dxa"/>
            <w:vAlign w:val="center"/>
          </w:tcPr>
          <w:p w14:paraId="749493F2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31" w:type="dxa"/>
            <w:vAlign w:val="center"/>
          </w:tcPr>
          <w:p w14:paraId="02FC9F82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</w:tr>
      <w:tr w:rsidR="00417BF3" w:rsidRPr="00901732" w14:paraId="55C910B4" w14:textId="77777777" w:rsidTr="002C355A">
        <w:trPr>
          <w:trHeight w:val="454"/>
          <w:jc w:val="center"/>
        </w:trPr>
        <w:tc>
          <w:tcPr>
            <w:tcW w:w="1281" w:type="dxa"/>
            <w:vMerge/>
            <w:vAlign w:val="center"/>
          </w:tcPr>
          <w:p w14:paraId="354BF061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19" w:type="dxa"/>
            <w:vMerge/>
            <w:vAlign w:val="center"/>
          </w:tcPr>
          <w:p w14:paraId="3D518AC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3" w:type="dxa"/>
            <w:vAlign w:val="center"/>
          </w:tcPr>
          <w:p w14:paraId="7C45264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848" w:type="dxa"/>
            <w:vAlign w:val="center"/>
          </w:tcPr>
          <w:p w14:paraId="03DAE1B8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7F11F4A1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۳.۱۰</w:t>
            </w:r>
          </w:p>
        </w:tc>
        <w:tc>
          <w:tcPr>
            <w:tcW w:w="1131" w:type="dxa"/>
            <w:vAlign w:val="center"/>
          </w:tcPr>
          <w:p w14:paraId="6EE2CBC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۰.۲۸</w:t>
            </w:r>
          </w:p>
        </w:tc>
        <w:tc>
          <w:tcPr>
            <w:tcW w:w="1135" w:type="dxa"/>
            <w:vAlign w:val="center"/>
          </w:tcPr>
          <w:p w14:paraId="0DB19FD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28" w:type="dxa"/>
            <w:vAlign w:val="center"/>
          </w:tcPr>
          <w:p w14:paraId="724DB446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31" w:type="dxa"/>
            <w:vAlign w:val="center"/>
          </w:tcPr>
          <w:p w14:paraId="2A09D1F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</w:tr>
      <w:tr w:rsidR="00417BF3" w:rsidRPr="00901732" w14:paraId="29F8F314" w14:textId="77777777" w:rsidTr="002C355A">
        <w:trPr>
          <w:trHeight w:val="454"/>
          <w:jc w:val="center"/>
        </w:trPr>
        <w:tc>
          <w:tcPr>
            <w:tcW w:w="1281" w:type="dxa"/>
            <w:vMerge/>
            <w:vAlign w:val="center"/>
          </w:tcPr>
          <w:p w14:paraId="1D929BA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19" w:type="dxa"/>
            <w:vMerge w:val="restart"/>
            <w:vAlign w:val="center"/>
          </w:tcPr>
          <w:p w14:paraId="1C6A8D2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آزمایش</w:t>
            </w:r>
          </w:p>
        </w:tc>
        <w:tc>
          <w:tcPr>
            <w:tcW w:w="1133" w:type="dxa"/>
            <w:vAlign w:val="center"/>
          </w:tcPr>
          <w:p w14:paraId="3EB67E3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پیش‌آزمون</w:t>
            </w:r>
          </w:p>
        </w:tc>
        <w:tc>
          <w:tcPr>
            <w:tcW w:w="848" w:type="dxa"/>
            <w:vAlign w:val="center"/>
          </w:tcPr>
          <w:p w14:paraId="7A15DF4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34235699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۳.۰۵</w:t>
            </w:r>
          </w:p>
        </w:tc>
        <w:tc>
          <w:tcPr>
            <w:tcW w:w="1131" w:type="dxa"/>
            <w:vAlign w:val="center"/>
          </w:tcPr>
          <w:p w14:paraId="4ABE013A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۰.۳۲</w:t>
            </w:r>
          </w:p>
        </w:tc>
        <w:tc>
          <w:tcPr>
            <w:tcW w:w="1135" w:type="dxa"/>
            <w:vAlign w:val="center"/>
          </w:tcPr>
          <w:p w14:paraId="7641D92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28" w:type="dxa"/>
            <w:vAlign w:val="center"/>
          </w:tcPr>
          <w:p w14:paraId="573460CB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  <w:tc>
          <w:tcPr>
            <w:tcW w:w="1131" w:type="dxa"/>
            <w:vAlign w:val="center"/>
          </w:tcPr>
          <w:p w14:paraId="0F722B6F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</w:rPr>
              <w:t>–</w:t>
            </w:r>
          </w:p>
        </w:tc>
      </w:tr>
      <w:tr w:rsidR="00417BF3" w:rsidRPr="00901732" w14:paraId="49D1EB2F" w14:textId="77777777" w:rsidTr="002C355A">
        <w:trPr>
          <w:trHeight w:val="454"/>
          <w:jc w:val="center"/>
        </w:trPr>
        <w:tc>
          <w:tcPr>
            <w:tcW w:w="1281" w:type="dxa"/>
            <w:vMerge/>
            <w:vAlign w:val="center"/>
          </w:tcPr>
          <w:p w14:paraId="4E92111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719" w:type="dxa"/>
            <w:vMerge/>
            <w:vAlign w:val="center"/>
          </w:tcPr>
          <w:p w14:paraId="54A79758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</w:p>
        </w:tc>
        <w:tc>
          <w:tcPr>
            <w:tcW w:w="1133" w:type="dxa"/>
            <w:vAlign w:val="center"/>
          </w:tcPr>
          <w:p w14:paraId="3C65F6F1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پس‌آزمون</w:t>
            </w:r>
          </w:p>
        </w:tc>
        <w:tc>
          <w:tcPr>
            <w:tcW w:w="848" w:type="dxa"/>
            <w:vAlign w:val="center"/>
          </w:tcPr>
          <w:p w14:paraId="2EBF4B93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۲۰</w:t>
            </w:r>
          </w:p>
        </w:tc>
        <w:tc>
          <w:tcPr>
            <w:tcW w:w="1132" w:type="dxa"/>
            <w:vAlign w:val="center"/>
          </w:tcPr>
          <w:p w14:paraId="7BC31FF0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۴.۰۰</w:t>
            </w:r>
          </w:p>
        </w:tc>
        <w:tc>
          <w:tcPr>
            <w:tcW w:w="1131" w:type="dxa"/>
            <w:vAlign w:val="center"/>
          </w:tcPr>
          <w:p w14:paraId="07AD3CB7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۰.۳۵</w:t>
            </w:r>
          </w:p>
        </w:tc>
        <w:tc>
          <w:tcPr>
            <w:tcW w:w="1135" w:type="dxa"/>
            <w:vAlign w:val="center"/>
          </w:tcPr>
          <w:p w14:paraId="1BFEFC25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۹۵/۲۸</w:t>
            </w:r>
          </w:p>
        </w:tc>
        <w:tc>
          <w:tcPr>
            <w:tcW w:w="1128" w:type="dxa"/>
            <w:vAlign w:val="center"/>
          </w:tcPr>
          <w:p w14:paraId="201BCBB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۰.۰۰۰</w:t>
            </w:r>
          </w:p>
        </w:tc>
        <w:tc>
          <w:tcPr>
            <w:tcW w:w="1131" w:type="dxa"/>
            <w:vAlign w:val="center"/>
          </w:tcPr>
          <w:p w14:paraId="6564099E" w14:textId="77777777" w:rsidR="00417BF3" w:rsidRPr="00901732" w:rsidRDefault="00417BF3" w:rsidP="002C355A">
            <w:pPr>
              <w:bidi/>
              <w:spacing w:after="0" w:line="240" w:lineRule="auto"/>
              <w:jc w:val="center"/>
              <w:rPr>
                <w:rFonts w:cs="B Nazanin"/>
              </w:rPr>
            </w:pPr>
            <w:r w:rsidRPr="00901732">
              <w:rPr>
                <w:rFonts w:cs="B Nazanin"/>
                <w:rtl/>
              </w:rPr>
              <w:t>۰.۷۲</w:t>
            </w:r>
          </w:p>
        </w:tc>
      </w:tr>
    </w:tbl>
    <w:p w14:paraId="6DDB6B72" w14:textId="333A4489" w:rsidR="00417BF3" w:rsidRDefault="00417BF3"/>
    <w:p w14:paraId="5D640AE4" w14:textId="77777777" w:rsidR="00417BF3" w:rsidRDefault="00417BF3"/>
    <w:sectPr w:rsidR="00417BF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2B89"/>
    <w:rsid w:val="00102B89"/>
    <w:rsid w:val="00222127"/>
    <w:rsid w:val="00417BF3"/>
    <w:rsid w:val="0070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82351B"/>
  <w15:chartTrackingRefBased/>
  <w15:docId w15:val="{75FCE5FD-540B-4D29-A913-0133F1698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17BF3"/>
    <w:rPr>
      <w:noProof/>
      <w:kern w:val="2"/>
      <w:lang w:bidi="fa-IR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17BF3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Spacing">
    <w:name w:val="No Spacing"/>
    <w:aliases w:val="نویسنده"/>
    <w:basedOn w:val="Normal"/>
    <w:link w:val="NoSpacingChar"/>
    <w:uiPriority w:val="1"/>
    <w:qFormat/>
    <w:rsid w:val="00417BF3"/>
    <w:pPr>
      <w:bidi/>
      <w:spacing w:after="0" w:line="276" w:lineRule="auto"/>
      <w:jc w:val="both"/>
    </w:pPr>
    <w:rPr>
      <w:rFonts w:ascii="Times New Roman" w:eastAsia="Calibri" w:hAnsi="Times New Roman" w:cs="B Nazanin"/>
      <w:noProof w:val="0"/>
      <w:kern w:val="0"/>
      <w:szCs w:val="24"/>
      <w14:ligatures w14:val="none"/>
    </w:rPr>
  </w:style>
  <w:style w:type="character" w:customStyle="1" w:styleId="NoSpacingChar">
    <w:name w:val="No Spacing Char"/>
    <w:aliases w:val="نویسنده Char"/>
    <w:link w:val="NoSpacing"/>
    <w:uiPriority w:val="1"/>
    <w:locked/>
    <w:rsid w:val="00417BF3"/>
    <w:rPr>
      <w:rFonts w:ascii="Times New Roman" w:eastAsia="Calibri" w:hAnsi="Times New Roman" w:cs="B Nazanin"/>
      <w:szCs w:val="24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539</Words>
  <Characters>3077</Characters>
  <Application>Microsoft Office Word</Application>
  <DocSecurity>0</DocSecurity>
  <Lines>25</Lines>
  <Paragraphs>7</Paragraphs>
  <ScaleCrop>false</ScaleCrop>
  <Company/>
  <LinksUpToDate>false</LinksUpToDate>
  <CharactersWithSpaces>3609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vivobook</dc:creator>
  <cp:keywords/>
  <dc:description/>
  <cp:lastModifiedBy>ASUS vivobook</cp:lastModifiedBy>
  <cp:revision>3</cp:revision>
  <dcterms:created xsi:type="dcterms:W3CDTF">2026-09-18T19:39:00Z</dcterms:created>
  <dcterms:modified xsi:type="dcterms:W3CDTF">2026-09-18T19:40:00Z</dcterms:modified>
</cp:coreProperties>
</file>